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C36" w:rsidRPr="00A74074" w:rsidRDefault="008E4C36" w:rsidP="00A74074">
      <w:pPr>
        <w:framePr w:w="1985" w:h="2386" w:hRule="exact" w:hSpace="181" w:wrap="around" w:vAnchor="text" w:hAnchor="page" w:x="9081" w:y="-1122"/>
        <w:shd w:val="solid" w:color="FFFFFF" w:fill="FFFFFF"/>
        <w:tabs>
          <w:tab w:val="left" w:pos="0"/>
          <w:tab w:val="left" w:pos="567"/>
        </w:tabs>
        <w:rPr>
          <w:rFonts w:ascii="Arial" w:hAnsi="Arial" w:cs="Arial"/>
          <w:b/>
          <w:sz w:val="18"/>
          <w:szCs w:val="18"/>
          <w:lang w:val="en-US"/>
        </w:rPr>
      </w:pPr>
      <w:r w:rsidRPr="00A74074">
        <w:rPr>
          <w:rFonts w:ascii="Arial" w:hAnsi="Arial" w:cs="Arial"/>
          <w:b/>
          <w:sz w:val="18"/>
          <w:szCs w:val="18"/>
          <w:lang w:val="en-US"/>
        </w:rPr>
        <w:t>IAT A/S</w:t>
      </w:r>
    </w:p>
    <w:p w:rsidR="008E4C36" w:rsidRPr="00807E42" w:rsidRDefault="00EF4E81" w:rsidP="00A74074">
      <w:pPr>
        <w:framePr w:w="1985" w:h="2386" w:hRule="exact" w:hSpace="181" w:wrap="around" w:vAnchor="text" w:hAnchor="page" w:x="9081" w:y="-1122"/>
        <w:shd w:val="solid" w:color="FFFFFF" w:fill="FFFFFF"/>
        <w:tabs>
          <w:tab w:val="left" w:pos="0"/>
          <w:tab w:val="left" w:pos="567"/>
        </w:tabs>
        <w:rPr>
          <w:rFonts w:ascii="Arial" w:hAnsi="Arial" w:cs="Arial"/>
          <w:sz w:val="18"/>
          <w:szCs w:val="18"/>
          <w:lang w:val="en-US"/>
        </w:rPr>
      </w:pPr>
      <w:r w:rsidRPr="00807E42">
        <w:rPr>
          <w:rFonts w:ascii="Arial" w:hAnsi="Arial" w:cs="Arial"/>
          <w:sz w:val="18"/>
          <w:szCs w:val="18"/>
          <w:lang w:val="en-US"/>
        </w:rPr>
        <w:t xml:space="preserve">Toldbodvej </w:t>
      </w:r>
      <w:r>
        <w:rPr>
          <w:rFonts w:ascii="Arial" w:hAnsi="Arial" w:cs="Arial"/>
          <w:sz w:val="18"/>
          <w:szCs w:val="18"/>
          <w:lang w:val="en-US"/>
        </w:rPr>
        <w:t>1</w:t>
      </w:r>
    </w:p>
    <w:p w:rsidR="008E4C36" w:rsidRPr="00807E42" w:rsidRDefault="008E4C36" w:rsidP="00A74074">
      <w:pPr>
        <w:framePr w:w="1985" w:h="2386" w:hRule="exact" w:hSpace="181" w:wrap="around" w:vAnchor="text" w:hAnchor="page" w:x="9081" w:y="-1122"/>
        <w:shd w:val="solid" w:color="FFFFFF" w:fill="FFFFFF"/>
        <w:tabs>
          <w:tab w:val="left" w:pos="0"/>
          <w:tab w:val="left" w:pos="567"/>
        </w:tabs>
        <w:rPr>
          <w:rFonts w:ascii="Arial" w:hAnsi="Arial" w:cs="Arial"/>
          <w:sz w:val="18"/>
          <w:szCs w:val="18"/>
          <w:lang w:val="en-US"/>
        </w:rPr>
      </w:pPr>
      <w:r w:rsidRPr="00807E42">
        <w:rPr>
          <w:rFonts w:ascii="Arial" w:hAnsi="Arial" w:cs="Arial"/>
          <w:sz w:val="18"/>
          <w:szCs w:val="18"/>
          <w:lang w:val="en-US"/>
        </w:rPr>
        <w:t>DK-</w:t>
      </w:r>
      <w:r w:rsidR="00EF4E81" w:rsidRPr="00807E42">
        <w:rPr>
          <w:rFonts w:ascii="Arial" w:hAnsi="Arial" w:cs="Arial"/>
          <w:sz w:val="18"/>
          <w:szCs w:val="18"/>
          <w:lang w:val="en-US"/>
        </w:rPr>
        <w:t xml:space="preserve">6700 </w:t>
      </w:r>
      <w:r w:rsidR="00EF4E81">
        <w:rPr>
          <w:rFonts w:ascii="Arial" w:hAnsi="Arial" w:cs="Arial"/>
          <w:sz w:val="18"/>
          <w:szCs w:val="18"/>
          <w:lang w:val="en-US"/>
        </w:rPr>
        <w:t>Esbjerg</w:t>
      </w:r>
    </w:p>
    <w:p w:rsidR="00A74074" w:rsidRDefault="00A74074" w:rsidP="00A74074">
      <w:pPr>
        <w:framePr w:w="1985" w:h="2386" w:hRule="exact" w:hSpace="181" w:wrap="around" w:vAnchor="text" w:hAnchor="page" w:x="9081" w:y="-1122"/>
        <w:shd w:val="solid" w:color="FFFFFF" w:fill="FFFFFF"/>
        <w:tabs>
          <w:tab w:val="left" w:pos="0"/>
          <w:tab w:val="left" w:pos="567"/>
        </w:tabs>
        <w:rPr>
          <w:rFonts w:ascii="Arial" w:hAnsi="Arial" w:cs="Arial"/>
          <w:sz w:val="18"/>
          <w:szCs w:val="18"/>
          <w:lang w:val="en-US"/>
        </w:rPr>
      </w:pPr>
    </w:p>
    <w:p w:rsidR="008E4C36" w:rsidRPr="00807E42" w:rsidRDefault="00EF4E81" w:rsidP="00A74074">
      <w:pPr>
        <w:framePr w:w="1985" w:h="2386" w:hRule="exact" w:hSpace="181" w:wrap="around" w:vAnchor="text" w:hAnchor="page" w:x="9081" w:y="-1122"/>
        <w:shd w:val="solid" w:color="FFFFFF" w:fill="FFFFFF"/>
        <w:tabs>
          <w:tab w:val="left" w:pos="0"/>
          <w:tab w:val="left" w:pos="567"/>
        </w:tabs>
        <w:rPr>
          <w:rFonts w:ascii="Arial" w:hAnsi="Arial" w:cs="Arial"/>
          <w:sz w:val="18"/>
          <w:szCs w:val="18"/>
          <w:lang w:val="en-US"/>
        </w:rPr>
      </w:pPr>
      <w:r w:rsidRPr="00807E42">
        <w:rPr>
          <w:rFonts w:ascii="Arial" w:hAnsi="Arial" w:cs="Arial"/>
          <w:sz w:val="18"/>
          <w:szCs w:val="18"/>
          <w:lang w:val="en-US"/>
        </w:rPr>
        <w:t>T</w:t>
      </w:r>
      <w:r>
        <w:rPr>
          <w:rFonts w:ascii="Arial" w:hAnsi="Arial" w:cs="Arial"/>
          <w:sz w:val="18"/>
          <w:szCs w:val="18"/>
          <w:lang w:val="en-US"/>
        </w:rPr>
        <w:t>l</w:t>
      </w:r>
      <w:r w:rsidRPr="00807E42">
        <w:rPr>
          <w:rFonts w:ascii="Arial" w:hAnsi="Arial" w:cs="Arial"/>
          <w:sz w:val="18"/>
          <w:szCs w:val="18"/>
          <w:lang w:val="en-US"/>
        </w:rPr>
        <w:t>f</w:t>
      </w:r>
      <w:r>
        <w:rPr>
          <w:rFonts w:ascii="Arial" w:hAnsi="Arial" w:cs="Arial"/>
          <w:sz w:val="18"/>
          <w:szCs w:val="18"/>
          <w:lang w:val="en-US"/>
        </w:rPr>
        <w:t>:</w:t>
      </w:r>
      <w:r w:rsidR="00394262" w:rsidRPr="00807E42">
        <w:rPr>
          <w:rFonts w:ascii="Arial" w:hAnsi="Arial" w:cs="Arial"/>
          <w:sz w:val="18"/>
          <w:szCs w:val="18"/>
          <w:lang w:val="en-US"/>
        </w:rPr>
        <w:tab/>
      </w:r>
      <w:r w:rsidR="008E4C36" w:rsidRPr="00807E42">
        <w:rPr>
          <w:rFonts w:ascii="Arial" w:hAnsi="Arial" w:cs="Arial"/>
          <w:sz w:val="18"/>
          <w:szCs w:val="18"/>
          <w:lang w:val="en-US"/>
        </w:rPr>
        <w:t xml:space="preserve">+45 79 13 10 </w:t>
      </w:r>
      <w:r w:rsidR="00A74074">
        <w:rPr>
          <w:rFonts w:ascii="Arial" w:hAnsi="Arial" w:cs="Arial"/>
          <w:sz w:val="18"/>
          <w:szCs w:val="18"/>
          <w:lang w:val="en-US"/>
        </w:rPr>
        <w:t>00</w:t>
      </w:r>
    </w:p>
    <w:p w:rsidR="008E4C36" w:rsidRPr="00807E42" w:rsidRDefault="008E4C36" w:rsidP="00A74074">
      <w:pPr>
        <w:framePr w:w="1985" w:h="2386" w:hRule="exact" w:hSpace="181" w:wrap="around" w:vAnchor="text" w:hAnchor="page" w:x="9081" w:y="-1122"/>
        <w:shd w:val="solid" w:color="FFFFFF" w:fill="FFFFFF"/>
        <w:tabs>
          <w:tab w:val="left" w:pos="0"/>
          <w:tab w:val="left" w:pos="567"/>
        </w:tabs>
        <w:rPr>
          <w:rFonts w:ascii="Arial" w:hAnsi="Arial" w:cs="Arial"/>
          <w:sz w:val="18"/>
          <w:szCs w:val="18"/>
          <w:lang w:val="en-US"/>
        </w:rPr>
      </w:pPr>
      <w:r w:rsidRPr="00807E42">
        <w:rPr>
          <w:rFonts w:ascii="Arial" w:hAnsi="Arial" w:cs="Arial"/>
          <w:sz w:val="18"/>
          <w:szCs w:val="18"/>
          <w:lang w:val="en-US"/>
        </w:rPr>
        <w:t>Fax:</w:t>
      </w:r>
      <w:r w:rsidR="00394262" w:rsidRPr="00807E42">
        <w:rPr>
          <w:rFonts w:ascii="Arial" w:hAnsi="Arial" w:cs="Arial"/>
          <w:sz w:val="18"/>
          <w:szCs w:val="18"/>
          <w:lang w:val="en-US"/>
        </w:rPr>
        <w:tab/>
      </w:r>
      <w:r w:rsidR="00A74074">
        <w:rPr>
          <w:rFonts w:ascii="Arial" w:hAnsi="Arial" w:cs="Arial"/>
          <w:sz w:val="18"/>
          <w:szCs w:val="18"/>
          <w:lang w:val="en-US"/>
        </w:rPr>
        <w:t>+45 79 13 10 0</w:t>
      </w:r>
      <w:r w:rsidRPr="00807E42">
        <w:rPr>
          <w:rFonts w:ascii="Arial" w:hAnsi="Arial" w:cs="Arial"/>
          <w:sz w:val="18"/>
          <w:szCs w:val="18"/>
          <w:lang w:val="en-US"/>
        </w:rPr>
        <w:t>9</w:t>
      </w:r>
    </w:p>
    <w:p w:rsidR="00A74074" w:rsidRDefault="00A74074" w:rsidP="00A74074">
      <w:pPr>
        <w:framePr w:w="1985" w:h="2386" w:hRule="exact" w:hSpace="181" w:wrap="around" w:vAnchor="text" w:hAnchor="page" w:x="9081" w:y="-1122"/>
        <w:shd w:val="solid" w:color="FFFFFF" w:fill="FFFFFF"/>
        <w:tabs>
          <w:tab w:val="left" w:pos="0"/>
          <w:tab w:val="left" w:pos="567"/>
        </w:tabs>
        <w:rPr>
          <w:rFonts w:ascii="Arial" w:hAnsi="Arial" w:cs="Arial"/>
          <w:sz w:val="18"/>
          <w:szCs w:val="18"/>
          <w:lang w:val="en-US"/>
        </w:rPr>
      </w:pPr>
    </w:p>
    <w:p w:rsidR="008E4C36" w:rsidRPr="00807E42" w:rsidRDefault="008E4C36" w:rsidP="00A74074">
      <w:pPr>
        <w:framePr w:w="1985" w:h="2386" w:hRule="exact" w:hSpace="181" w:wrap="around" w:vAnchor="text" w:hAnchor="page" w:x="9081" w:y="-1122"/>
        <w:shd w:val="solid" w:color="FFFFFF" w:fill="FFFFFF"/>
        <w:tabs>
          <w:tab w:val="left" w:pos="0"/>
          <w:tab w:val="left" w:pos="567"/>
        </w:tabs>
        <w:rPr>
          <w:rFonts w:ascii="Arial" w:hAnsi="Arial" w:cs="Arial"/>
          <w:sz w:val="18"/>
          <w:szCs w:val="18"/>
          <w:lang w:val="en-US"/>
        </w:rPr>
      </w:pPr>
      <w:r w:rsidRPr="00807E42">
        <w:rPr>
          <w:rFonts w:ascii="Arial" w:hAnsi="Arial" w:cs="Arial"/>
          <w:sz w:val="18"/>
          <w:szCs w:val="18"/>
          <w:lang w:val="en-US"/>
        </w:rPr>
        <w:t>E-mail: iatas@iat.dk</w:t>
      </w:r>
    </w:p>
    <w:p w:rsidR="008E4C36" w:rsidRPr="00A74074" w:rsidRDefault="00807E42" w:rsidP="00A74074">
      <w:pPr>
        <w:framePr w:w="1985" w:h="2386" w:hRule="exact" w:hSpace="181" w:wrap="around" w:vAnchor="text" w:hAnchor="page" w:x="9081" w:y="-1122"/>
        <w:shd w:val="solid" w:color="FFFFFF" w:fill="FFFFFF"/>
        <w:tabs>
          <w:tab w:val="left" w:pos="0"/>
          <w:tab w:val="left" w:pos="567"/>
        </w:tabs>
        <w:rPr>
          <w:rFonts w:ascii="Arial" w:hAnsi="Arial" w:cs="Arial"/>
          <w:sz w:val="18"/>
          <w:szCs w:val="18"/>
        </w:rPr>
      </w:pPr>
      <w:r w:rsidRPr="00A74074">
        <w:rPr>
          <w:rFonts w:ascii="Arial" w:hAnsi="Arial" w:cs="Arial"/>
          <w:sz w:val="18"/>
          <w:szCs w:val="18"/>
        </w:rPr>
        <w:t>Web:</w:t>
      </w:r>
      <w:r w:rsidRPr="00A74074">
        <w:rPr>
          <w:rFonts w:ascii="Arial" w:hAnsi="Arial" w:cs="Arial"/>
          <w:sz w:val="18"/>
          <w:szCs w:val="18"/>
        </w:rPr>
        <w:tab/>
      </w:r>
      <w:hyperlink r:id="rId8" w:history="1">
        <w:r w:rsidR="00392248" w:rsidRPr="002578A6">
          <w:rPr>
            <w:rStyle w:val="Hyperlink"/>
            <w:rFonts w:ascii="Arial" w:hAnsi="Arial" w:cs="Arial"/>
            <w:sz w:val="18"/>
            <w:szCs w:val="18"/>
          </w:rPr>
          <w:t>www.iat.dk</w:t>
        </w:r>
      </w:hyperlink>
    </w:p>
    <w:p w:rsidR="008E4C36" w:rsidRPr="00A74074" w:rsidRDefault="008E4C36" w:rsidP="00A74074">
      <w:pPr>
        <w:framePr w:w="1985" w:h="2386" w:hRule="exact" w:hSpace="181" w:wrap="around" w:vAnchor="text" w:hAnchor="page" w:x="9081" w:y="-1122"/>
        <w:shd w:val="solid" w:color="FFFFFF" w:fill="FFFFFF"/>
        <w:tabs>
          <w:tab w:val="left" w:pos="0"/>
          <w:tab w:val="left" w:pos="567"/>
        </w:tabs>
        <w:rPr>
          <w:rFonts w:ascii="Arial" w:hAnsi="Arial" w:cs="Arial"/>
          <w:sz w:val="18"/>
          <w:szCs w:val="18"/>
        </w:rPr>
      </w:pPr>
    </w:p>
    <w:p w:rsidR="00807E42" w:rsidRPr="00A74074" w:rsidRDefault="00A74074" w:rsidP="00A74074">
      <w:pPr>
        <w:framePr w:w="1985" w:h="2386" w:hRule="exact" w:hSpace="181" w:wrap="around" w:vAnchor="text" w:hAnchor="page" w:x="9081" w:y="-1122"/>
        <w:shd w:val="solid" w:color="FFFFFF" w:fill="FFFFFF"/>
        <w:tabs>
          <w:tab w:val="left" w:pos="0"/>
          <w:tab w:val="left" w:pos="567"/>
        </w:tabs>
        <w:rPr>
          <w:rFonts w:ascii="Arial" w:hAnsi="Arial" w:cs="Arial"/>
          <w:sz w:val="18"/>
          <w:szCs w:val="18"/>
        </w:rPr>
      </w:pPr>
      <w:r w:rsidRPr="00A74074">
        <w:rPr>
          <w:rFonts w:ascii="Arial" w:hAnsi="Arial" w:cs="Arial"/>
          <w:sz w:val="18"/>
          <w:szCs w:val="18"/>
        </w:rPr>
        <w:t>CVR nr</w:t>
      </w:r>
      <w:r w:rsidR="00EF4E81">
        <w:rPr>
          <w:rFonts w:ascii="Arial" w:hAnsi="Arial" w:cs="Arial"/>
          <w:sz w:val="18"/>
          <w:szCs w:val="18"/>
        </w:rPr>
        <w:t>.</w:t>
      </w:r>
      <w:r w:rsidRPr="00A74074">
        <w:rPr>
          <w:rFonts w:ascii="Arial" w:hAnsi="Arial" w:cs="Arial"/>
          <w:sz w:val="18"/>
          <w:szCs w:val="18"/>
        </w:rPr>
        <w:t>: DK</w:t>
      </w:r>
      <w:r w:rsidR="00807E42" w:rsidRPr="00A74074">
        <w:rPr>
          <w:rFonts w:ascii="Arial" w:hAnsi="Arial" w:cs="Arial"/>
          <w:sz w:val="18"/>
          <w:szCs w:val="18"/>
        </w:rPr>
        <w:t>13059136</w:t>
      </w:r>
    </w:p>
    <w:p w:rsidR="00A020BE" w:rsidRPr="000B37E6" w:rsidRDefault="00A615E3" w:rsidP="00964DA7">
      <w:pPr>
        <w:rPr>
          <w:rFonts w:ascii="Arial" w:hAnsi="Arial" w:cs="Arial"/>
        </w:rPr>
      </w:pPr>
      <w:r w:rsidRPr="000B37E6">
        <w:rPr>
          <w:rFonts w:ascii="Arial" w:hAnsi="Arial" w:cs="Arial"/>
        </w:rPr>
        <w:t xml:space="preserve"> </w:t>
      </w:r>
    </w:p>
    <w:p w:rsidR="002F3777" w:rsidRPr="000B37E6" w:rsidRDefault="002F3777" w:rsidP="00964DA7">
      <w:pPr>
        <w:rPr>
          <w:rFonts w:ascii="Arial" w:hAnsi="Arial" w:cs="Arial"/>
        </w:rPr>
      </w:pPr>
    </w:p>
    <w:p w:rsidR="00807E42" w:rsidRPr="000B37E6" w:rsidRDefault="00807E42" w:rsidP="00964DA7">
      <w:pPr>
        <w:rPr>
          <w:rFonts w:ascii="Arial" w:hAnsi="Arial" w:cs="Arial"/>
        </w:rPr>
      </w:pPr>
    </w:p>
    <w:p w:rsidR="00807E42" w:rsidRPr="000B37E6" w:rsidRDefault="00807E42" w:rsidP="00964DA7">
      <w:pPr>
        <w:rPr>
          <w:rFonts w:ascii="Arial" w:hAnsi="Arial" w:cs="Arial"/>
        </w:rPr>
      </w:pPr>
    </w:p>
    <w:p w:rsidR="00807E42" w:rsidRPr="000B37E6" w:rsidRDefault="00807E42" w:rsidP="00964DA7">
      <w:pPr>
        <w:rPr>
          <w:rFonts w:ascii="Arial" w:hAnsi="Arial" w:cs="Arial"/>
        </w:rPr>
      </w:pPr>
    </w:p>
    <w:p w:rsidR="00807E42" w:rsidRPr="000B37E6" w:rsidRDefault="00807E42" w:rsidP="00964DA7">
      <w:pPr>
        <w:rPr>
          <w:rFonts w:ascii="Arial" w:hAnsi="Arial" w:cs="Arial"/>
        </w:rPr>
      </w:pPr>
    </w:p>
    <w:p w:rsidR="00807E42" w:rsidRDefault="00807E42" w:rsidP="00964DA7">
      <w:pPr>
        <w:rPr>
          <w:rFonts w:ascii="Arial" w:hAnsi="Arial" w:cs="Arial"/>
        </w:rPr>
      </w:pPr>
    </w:p>
    <w:p w:rsidR="00EB3B5A" w:rsidRDefault="00EB3B5A" w:rsidP="00964DA7">
      <w:pPr>
        <w:rPr>
          <w:rFonts w:ascii="Arial" w:hAnsi="Arial" w:cs="Arial"/>
        </w:rPr>
      </w:pPr>
    </w:p>
    <w:p w:rsidR="00EB3B5A" w:rsidRPr="00D26C7B" w:rsidRDefault="00EB3B5A" w:rsidP="00EB3B5A">
      <w:pPr>
        <w:widowControl w:val="0"/>
        <w:autoSpaceDE w:val="0"/>
        <w:autoSpaceDN w:val="0"/>
        <w:adjustRightInd w:val="0"/>
        <w:jc w:val="center"/>
        <w:rPr>
          <w:sz w:val="24"/>
          <w:szCs w:val="24"/>
        </w:rPr>
      </w:pPr>
      <w:r w:rsidRPr="00D26C7B">
        <w:rPr>
          <w:rFonts w:ascii="Calibri" w:hAnsi="Calibri" w:cs="Calibri"/>
          <w:b/>
          <w:bCs/>
          <w:sz w:val="24"/>
          <w:szCs w:val="24"/>
        </w:rPr>
        <w:t>FULDMAGT</w:t>
      </w:r>
    </w:p>
    <w:p w:rsidR="00EB3B5A" w:rsidRPr="00BA01E2" w:rsidRDefault="00EB3B5A" w:rsidP="00EB3B5A">
      <w:pPr>
        <w:widowControl w:val="0"/>
        <w:autoSpaceDE w:val="0"/>
        <w:autoSpaceDN w:val="0"/>
        <w:adjustRightInd w:val="0"/>
        <w:rPr>
          <w:rFonts w:ascii="Calibri" w:hAnsi="Calibri" w:cs="Calibri"/>
          <w:b/>
          <w:bCs/>
        </w:rPr>
      </w:pPr>
    </w:p>
    <w:p w:rsidR="00EB3B5A" w:rsidRPr="00BA01E2" w:rsidRDefault="00EB3B5A" w:rsidP="00EB3B5A">
      <w:pPr>
        <w:widowControl w:val="0"/>
        <w:autoSpaceDE w:val="0"/>
        <w:autoSpaceDN w:val="0"/>
        <w:adjustRightInd w:val="0"/>
        <w:rPr>
          <w:rFonts w:ascii="Calibri" w:hAnsi="Calibri" w:cs="Calibri"/>
        </w:rPr>
      </w:pPr>
    </w:p>
    <w:p w:rsidR="00EB3B5A" w:rsidRPr="00BA01E2" w:rsidRDefault="00EB3B5A" w:rsidP="00EB3B5A">
      <w:pPr>
        <w:widowControl w:val="0"/>
        <w:autoSpaceDE w:val="0"/>
        <w:autoSpaceDN w:val="0"/>
        <w:adjustRightInd w:val="0"/>
        <w:rPr>
          <w:rFonts w:ascii="Calibri" w:hAnsi="Calibri" w:cs="Calibri"/>
          <w:highlight w:val="yellow"/>
        </w:rPr>
      </w:pPr>
      <w:permStart w:id="0" w:edGrp="everyone"/>
      <w:r w:rsidRPr="00BA01E2">
        <w:rPr>
          <w:rFonts w:ascii="Calibri" w:hAnsi="Calibri" w:cs="Calibri"/>
          <w:highlight w:val="yellow"/>
        </w:rPr>
        <w:t>[</w:t>
      </w:r>
      <w:r w:rsidR="00D26C7B">
        <w:rPr>
          <w:rFonts w:ascii="Calibri" w:hAnsi="Calibri" w:cs="Calibri"/>
          <w:highlight w:val="yellow"/>
        </w:rPr>
        <w:t>V</w:t>
      </w:r>
      <w:r w:rsidRPr="00BA01E2">
        <w:rPr>
          <w:rFonts w:ascii="Calibri" w:hAnsi="Calibri" w:cs="Calibri"/>
          <w:highlight w:val="yellow"/>
        </w:rPr>
        <w:t>irksomhed</w:t>
      </w:r>
      <w:r w:rsidR="00EF4E81">
        <w:rPr>
          <w:rFonts w:ascii="Calibri" w:hAnsi="Calibri" w:cs="Calibri"/>
          <w:highlight w:val="yellow"/>
        </w:rPr>
        <w:t>en</w:t>
      </w:r>
      <w:r w:rsidRPr="00BA01E2">
        <w:rPr>
          <w:rFonts w:ascii="Calibri" w:hAnsi="Calibri" w:cs="Calibri"/>
          <w:highlight w:val="yellow"/>
        </w:rPr>
        <w:t>s</w:t>
      </w:r>
      <w:r w:rsidR="00EF4E81">
        <w:rPr>
          <w:rFonts w:ascii="Calibri" w:hAnsi="Calibri" w:cs="Calibri"/>
          <w:highlight w:val="yellow"/>
        </w:rPr>
        <w:t xml:space="preserve"> </w:t>
      </w:r>
      <w:r w:rsidRPr="00BA01E2">
        <w:rPr>
          <w:rFonts w:ascii="Calibri" w:hAnsi="Calibri" w:cs="Calibri"/>
          <w:highlight w:val="yellow"/>
        </w:rPr>
        <w:t>navn]</w:t>
      </w:r>
    </w:p>
    <w:p w:rsidR="00EB3B5A" w:rsidRDefault="00EB3B5A" w:rsidP="00EB3B5A">
      <w:pPr>
        <w:widowControl w:val="0"/>
        <w:autoSpaceDE w:val="0"/>
        <w:autoSpaceDN w:val="0"/>
        <w:adjustRightInd w:val="0"/>
        <w:rPr>
          <w:rFonts w:ascii="Calibri" w:hAnsi="Calibri" w:cs="Calibri"/>
          <w:highlight w:val="yellow"/>
        </w:rPr>
      </w:pPr>
      <w:r w:rsidRPr="00BA01E2">
        <w:rPr>
          <w:rFonts w:ascii="Calibri" w:hAnsi="Calibri" w:cs="Calibri"/>
          <w:highlight w:val="yellow"/>
        </w:rPr>
        <w:t>[</w:t>
      </w:r>
      <w:r w:rsidR="00D26C7B">
        <w:rPr>
          <w:rFonts w:ascii="Calibri" w:hAnsi="Calibri" w:cs="Calibri"/>
          <w:highlight w:val="yellow"/>
        </w:rPr>
        <w:t>A</w:t>
      </w:r>
      <w:r w:rsidRPr="00BA01E2">
        <w:rPr>
          <w:rFonts w:ascii="Calibri" w:hAnsi="Calibri" w:cs="Calibri"/>
          <w:highlight w:val="yellow"/>
        </w:rPr>
        <w:t>dresse]</w:t>
      </w:r>
    </w:p>
    <w:p w:rsidR="00D26C7B" w:rsidRPr="00BA01E2" w:rsidRDefault="00D26C7B" w:rsidP="00EB3B5A">
      <w:pPr>
        <w:widowControl w:val="0"/>
        <w:autoSpaceDE w:val="0"/>
        <w:autoSpaceDN w:val="0"/>
        <w:adjustRightInd w:val="0"/>
        <w:rPr>
          <w:rFonts w:ascii="Calibri" w:hAnsi="Calibri" w:cs="Calibri"/>
          <w:highlight w:val="yellow"/>
        </w:rPr>
      </w:pPr>
      <w:r w:rsidRPr="00BA01E2">
        <w:rPr>
          <w:rFonts w:ascii="Calibri" w:hAnsi="Calibri" w:cs="Calibri"/>
          <w:highlight w:val="yellow"/>
        </w:rPr>
        <w:t>[</w:t>
      </w:r>
      <w:r>
        <w:rPr>
          <w:rFonts w:ascii="Calibri" w:hAnsi="Calibri" w:cs="Calibri"/>
          <w:highlight w:val="yellow"/>
        </w:rPr>
        <w:t xml:space="preserve">Land – </w:t>
      </w:r>
      <w:r w:rsidR="00EF4E81">
        <w:rPr>
          <w:rFonts w:ascii="Calibri" w:hAnsi="Calibri" w:cs="Calibri"/>
          <w:highlight w:val="yellow"/>
        </w:rPr>
        <w:t>postnr. by</w:t>
      </w:r>
      <w:r>
        <w:rPr>
          <w:rFonts w:ascii="Calibri" w:hAnsi="Calibri" w:cs="Calibri"/>
          <w:highlight w:val="yellow"/>
        </w:rPr>
        <w:t xml:space="preserve"> ]</w:t>
      </w:r>
    </w:p>
    <w:p w:rsidR="00EB3B5A" w:rsidRPr="00BA01E2" w:rsidRDefault="00EB3B5A" w:rsidP="00EB3B5A">
      <w:pPr>
        <w:widowControl w:val="0"/>
        <w:autoSpaceDE w:val="0"/>
        <w:autoSpaceDN w:val="0"/>
        <w:adjustRightInd w:val="0"/>
        <w:rPr>
          <w:rFonts w:ascii="Calibri" w:hAnsi="Calibri" w:cs="Calibri"/>
        </w:rPr>
      </w:pPr>
      <w:r w:rsidRPr="00BA01E2">
        <w:rPr>
          <w:rFonts w:ascii="Calibri" w:hAnsi="Calibri" w:cs="Calibri"/>
          <w:highlight w:val="yellow"/>
        </w:rPr>
        <w:t>[</w:t>
      </w:r>
      <w:proofErr w:type="spellStart"/>
      <w:r w:rsidRPr="00BA01E2">
        <w:rPr>
          <w:rFonts w:ascii="Calibri" w:hAnsi="Calibri" w:cs="Calibri"/>
          <w:highlight w:val="yellow"/>
        </w:rPr>
        <w:t>EORI/cvr</w:t>
      </w:r>
      <w:proofErr w:type="spellEnd"/>
      <w:r w:rsidR="00EF4E81">
        <w:rPr>
          <w:rFonts w:ascii="Calibri" w:hAnsi="Calibri" w:cs="Calibri"/>
          <w:highlight w:val="yellow"/>
        </w:rPr>
        <w:t xml:space="preserve"> </w:t>
      </w:r>
      <w:r w:rsidRPr="00BA01E2">
        <w:rPr>
          <w:rFonts w:ascii="Calibri" w:hAnsi="Calibri" w:cs="Calibri"/>
          <w:highlight w:val="yellow"/>
        </w:rPr>
        <w:t>nr.]</w:t>
      </w:r>
      <w:r w:rsidRPr="00BA01E2">
        <w:rPr>
          <w:rFonts w:ascii="Calibri" w:hAnsi="Calibri" w:cs="Calibri"/>
        </w:rPr>
        <w:t xml:space="preserve"> </w:t>
      </w:r>
    </w:p>
    <w:permEnd w:id="0"/>
    <w:p w:rsidR="00EB3B5A" w:rsidRPr="00BA01E2" w:rsidRDefault="00EB3B5A" w:rsidP="00EB3B5A">
      <w:pPr>
        <w:widowControl w:val="0"/>
        <w:autoSpaceDE w:val="0"/>
        <w:autoSpaceDN w:val="0"/>
        <w:adjustRightInd w:val="0"/>
        <w:rPr>
          <w:rFonts w:ascii="Calibri" w:hAnsi="Calibri" w:cs="Calibri"/>
        </w:rPr>
      </w:pPr>
      <w:r w:rsidRPr="00BA01E2">
        <w:rPr>
          <w:rFonts w:ascii="Calibri" w:hAnsi="Calibri" w:cs="Calibri"/>
        </w:rPr>
        <w:t>(Herefter benævnt: Fuldmagtsgiver)</w:t>
      </w:r>
    </w:p>
    <w:p w:rsidR="00EB3B5A" w:rsidRPr="00BA01E2" w:rsidRDefault="00EB3B5A" w:rsidP="00EB3B5A">
      <w:pPr>
        <w:widowControl w:val="0"/>
        <w:autoSpaceDE w:val="0"/>
        <w:autoSpaceDN w:val="0"/>
        <w:adjustRightInd w:val="0"/>
        <w:rPr>
          <w:rFonts w:ascii="Calibri" w:hAnsi="Calibri" w:cs="Calibri"/>
        </w:rPr>
      </w:pPr>
    </w:p>
    <w:p w:rsidR="00EB3B5A" w:rsidRPr="00DC752D" w:rsidRDefault="00EB3B5A" w:rsidP="00EB3B5A">
      <w:pPr>
        <w:widowControl w:val="0"/>
        <w:autoSpaceDE w:val="0"/>
        <w:autoSpaceDN w:val="0"/>
        <w:adjustRightInd w:val="0"/>
        <w:rPr>
          <w:rFonts w:ascii="Calibri" w:hAnsi="Calibri" w:cs="Calibri"/>
          <w:lang w:val="en-US"/>
        </w:rPr>
      </w:pPr>
      <w:r w:rsidRPr="00DC752D">
        <w:rPr>
          <w:rFonts w:ascii="Calibri" w:hAnsi="Calibri" w:cs="Calibri"/>
          <w:lang w:val="en-US"/>
        </w:rPr>
        <w:t xml:space="preserve">giver hermed </w:t>
      </w:r>
    </w:p>
    <w:p w:rsidR="00EB3B5A" w:rsidRPr="00DC752D" w:rsidRDefault="00EB3B5A" w:rsidP="00EB3B5A">
      <w:pPr>
        <w:widowControl w:val="0"/>
        <w:autoSpaceDE w:val="0"/>
        <w:autoSpaceDN w:val="0"/>
        <w:adjustRightInd w:val="0"/>
        <w:rPr>
          <w:rFonts w:ascii="Calibri" w:hAnsi="Calibri" w:cs="Calibri"/>
          <w:lang w:val="en-US"/>
        </w:rPr>
      </w:pPr>
    </w:p>
    <w:p w:rsidR="00EB3B5A" w:rsidRPr="00DC752D" w:rsidRDefault="00EB3B5A" w:rsidP="00EB3B5A">
      <w:pPr>
        <w:widowControl w:val="0"/>
        <w:autoSpaceDE w:val="0"/>
        <w:autoSpaceDN w:val="0"/>
        <w:adjustRightInd w:val="0"/>
        <w:rPr>
          <w:rFonts w:ascii="Calibri" w:hAnsi="Calibri" w:cs="Calibri"/>
          <w:lang w:val="en-US"/>
        </w:rPr>
      </w:pPr>
      <w:r w:rsidRPr="00DC752D">
        <w:rPr>
          <w:rFonts w:ascii="Calibri" w:hAnsi="Calibri" w:cs="Calibri"/>
          <w:lang w:val="en-US"/>
        </w:rPr>
        <w:t>IAT A/S</w:t>
      </w:r>
    </w:p>
    <w:p w:rsidR="00EB3B5A" w:rsidRPr="00DC752D" w:rsidRDefault="00EB3B5A" w:rsidP="00EB3B5A">
      <w:pPr>
        <w:widowControl w:val="0"/>
        <w:autoSpaceDE w:val="0"/>
        <w:autoSpaceDN w:val="0"/>
        <w:adjustRightInd w:val="0"/>
        <w:rPr>
          <w:rFonts w:ascii="Calibri" w:hAnsi="Calibri" w:cs="Calibri"/>
          <w:lang w:val="en-US"/>
        </w:rPr>
      </w:pPr>
      <w:r w:rsidRPr="00DC752D">
        <w:rPr>
          <w:rFonts w:ascii="Calibri" w:hAnsi="Calibri" w:cs="Calibri"/>
          <w:lang w:val="en-US"/>
        </w:rPr>
        <w:t>Toldbodvej 1</w:t>
      </w:r>
    </w:p>
    <w:p w:rsidR="00EB3B5A" w:rsidRPr="00D95B8E" w:rsidRDefault="00EB3B5A" w:rsidP="00EB3B5A">
      <w:pPr>
        <w:widowControl w:val="0"/>
        <w:autoSpaceDE w:val="0"/>
        <w:autoSpaceDN w:val="0"/>
        <w:adjustRightInd w:val="0"/>
        <w:rPr>
          <w:rFonts w:ascii="Calibri" w:hAnsi="Calibri" w:cs="Calibri"/>
        </w:rPr>
      </w:pPr>
      <w:r w:rsidRPr="00D95B8E">
        <w:rPr>
          <w:rFonts w:ascii="Calibri" w:hAnsi="Calibri" w:cs="Calibri"/>
        </w:rPr>
        <w:t>DK-6700 Esbjerg</w:t>
      </w:r>
    </w:p>
    <w:p w:rsidR="00EB3B5A" w:rsidRPr="00D95B8E" w:rsidRDefault="00EB3B5A" w:rsidP="00EB3B5A">
      <w:pPr>
        <w:widowControl w:val="0"/>
        <w:autoSpaceDE w:val="0"/>
        <w:autoSpaceDN w:val="0"/>
        <w:adjustRightInd w:val="0"/>
        <w:rPr>
          <w:rFonts w:ascii="Calibri" w:hAnsi="Calibri" w:cs="Calibri"/>
        </w:rPr>
      </w:pPr>
      <w:r w:rsidRPr="00D95B8E">
        <w:rPr>
          <w:rFonts w:ascii="Calibri" w:hAnsi="Calibri" w:cs="Calibri"/>
        </w:rPr>
        <w:t>CVR</w:t>
      </w:r>
      <w:r w:rsidR="00D26C7B">
        <w:rPr>
          <w:rFonts w:ascii="Calibri" w:hAnsi="Calibri" w:cs="Calibri"/>
        </w:rPr>
        <w:t xml:space="preserve"> </w:t>
      </w:r>
      <w:r w:rsidRPr="00D95B8E">
        <w:rPr>
          <w:rFonts w:ascii="Calibri" w:hAnsi="Calibri" w:cs="Calibri"/>
        </w:rPr>
        <w:t xml:space="preserve">nr. </w:t>
      </w:r>
      <w:r>
        <w:rPr>
          <w:rFonts w:ascii="Calibri" w:hAnsi="Calibri" w:cs="Calibri"/>
        </w:rPr>
        <w:t>DK13059136</w:t>
      </w:r>
    </w:p>
    <w:p w:rsidR="00EB3B5A" w:rsidRPr="00BA01E2" w:rsidRDefault="00EB3B5A" w:rsidP="00EB3B5A">
      <w:pPr>
        <w:widowControl w:val="0"/>
        <w:autoSpaceDE w:val="0"/>
        <w:autoSpaceDN w:val="0"/>
        <w:adjustRightInd w:val="0"/>
        <w:rPr>
          <w:rFonts w:ascii="Calibri" w:hAnsi="Calibri" w:cs="Calibri"/>
        </w:rPr>
      </w:pPr>
      <w:r w:rsidRPr="00BA01E2">
        <w:rPr>
          <w:rFonts w:ascii="Calibri" w:hAnsi="Calibri" w:cs="Calibri"/>
        </w:rPr>
        <w:t xml:space="preserve">(Herefter benævnt: </w:t>
      </w:r>
      <w:r>
        <w:rPr>
          <w:rFonts w:ascii="Calibri" w:hAnsi="Calibri" w:cs="Calibri"/>
        </w:rPr>
        <w:t>IAT A/S</w:t>
      </w:r>
      <w:r w:rsidRPr="00BA01E2">
        <w:rPr>
          <w:rFonts w:ascii="Calibri" w:hAnsi="Calibri" w:cs="Calibri"/>
        </w:rPr>
        <w:t>)</w:t>
      </w:r>
    </w:p>
    <w:p w:rsidR="00EB3B5A" w:rsidRPr="00BA01E2" w:rsidRDefault="00EB3B5A" w:rsidP="00EB3B5A">
      <w:pPr>
        <w:widowControl w:val="0"/>
        <w:autoSpaceDE w:val="0"/>
        <w:autoSpaceDN w:val="0"/>
        <w:adjustRightInd w:val="0"/>
        <w:rPr>
          <w:rFonts w:ascii="Calibri" w:hAnsi="Calibri" w:cs="Calibri"/>
        </w:rPr>
      </w:pPr>
    </w:p>
    <w:p w:rsidR="00EB3B5A" w:rsidRPr="00BA01E2" w:rsidRDefault="00EB3B5A" w:rsidP="00EB3B5A">
      <w:pPr>
        <w:widowControl w:val="0"/>
        <w:tabs>
          <w:tab w:val="left" w:pos="5310"/>
        </w:tabs>
        <w:autoSpaceDE w:val="0"/>
        <w:autoSpaceDN w:val="0"/>
        <w:adjustRightInd w:val="0"/>
        <w:rPr>
          <w:rFonts w:ascii="Calibri" w:hAnsi="Calibri" w:cs="Calibri"/>
        </w:rPr>
      </w:pPr>
      <w:r>
        <w:rPr>
          <w:rFonts w:ascii="Calibri" w:hAnsi="Calibri" w:cs="Calibri"/>
        </w:rPr>
        <w:tab/>
      </w:r>
    </w:p>
    <w:p w:rsidR="00EB3B5A" w:rsidRPr="00BA01E2" w:rsidRDefault="00EB3B5A" w:rsidP="00EB3B5A">
      <w:pPr>
        <w:widowControl w:val="0"/>
        <w:autoSpaceDE w:val="0"/>
        <w:autoSpaceDN w:val="0"/>
        <w:adjustRightInd w:val="0"/>
        <w:rPr>
          <w:rFonts w:ascii="Calibri" w:hAnsi="Calibri" w:cs="Calibri"/>
        </w:rPr>
      </w:pPr>
    </w:p>
    <w:p w:rsidR="00EB3B5A" w:rsidRPr="00BA01E2" w:rsidRDefault="00EB3B5A" w:rsidP="00EB3B5A">
      <w:pPr>
        <w:widowControl w:val="0"/>
        <w:autoSpaceDE w:val="0"/>
        <w:autoSpaceDN w:val="0"/>
        <w:adjustRightInd w:val="0"/>
        <w:rPr>
          <w:rFonts w:ascii="Calibri" w:hAnsi="Calibri" w:cs="Calibri"/>
        </w:rPr>
      </w:pPr>
      <w:r w:rsidRPr="00BA01E2">
        <w:rPr>
          <w:rFonts w:ascii="Calibri" w:hAnsi="Calibri" w:cs="Calibri"/>
        </w:rPr>
        <w:t>fuldmagt til</w:t>
      </w:r>
      <w:r w:rsidR="00D26C7B">
        <w:rPr>
          <w:rFonts w:ascii="Calibri" w:hAnsi="Calibri" w:cs="Calibri"/>
        </w:rPr>
        <w:t>,</w:t>
      </w:r>
      <w:r w:rsidRPr="00BA01E2">
        <w:rPr>
          <w:rFonts w:ascii="Calibri" w:hAnsi="Calibri" w:cs="Calibri"/>
        </w:rPr>
        <w:t xml:space="preserve"> som </w:t>
      </w:r>
      <w:r w:rsidRPr="00BA01E2">
        <w:rPr>
          <w:rFonts w:ascii="Calibri" w:hAnsi="Calibri" w:cs="Calibri"/>
          <w:b/>
        </w:rPr>
        <w:t>direkte repræsentant</w:t>
      </w:r>
      <w:r w:rsidRPr="00BA01E2">
        <w:rPr>
          <w:rFonts w:ascii="Calibri" w:hAnsi="Calibri" w:cs="Calibri"/>
        </w:rPr>
        <w:t>, jf. Europa Parlamentets og Rådets forordning (EU) nr. 952/2013, artikel 18, at foretage toldangivelse samt foretage de handlinger og opfylde de formaliteter</w:t>
      </w:r>
      <w:r w:rsidR="00D26C7B">
        <w:rPr>
          <w:rFonts w:ascii="Calibri" w:hAnsi="Calibri" w:cs="Calibri"/>
        </w:rPr>
        <w:t>,</w:t>
      </w:r>
      <w:r w:rsidRPr="00BA01E2">
        <w:rPr>
          <w:rFonts w:ascii="Calibri" w:hAnsi="Calibri" w:cs="Calibri"/>
        </w:rPr>
        <w:t xml:space="preserve"> der er fastsat i toldforskrifterne i undertegnedes navn</w:t>
      </w:r>
      <w:r w:rsidR="00D26C7B">
        <w:rPr>
          <w:rFonts w:ascii="Calibri" w:hAnsi="Calibri" w:cs="Calibri"/>
        </w:rPr>
        <w:t>,</w:t>
      </w:r>
      <w:r w:rsidRPr="00BA01E2">
        <w:rPr>
          <w:rFonts w:ascii="Calibri" w:hAnsi="Calibri" w:cs="Calibri"/>
        </w:rPr>
        <w:t xml:space="preserve"> på undertegnedes vegne og regning. </w:t>
      </w:r>
    </w:p>
    <w:p w:rsidR="00EB3B5A" w:rsidRPr="00BA01E2" w:rsidRDefault="00EB3B5A" w:rsidP="00EB3B5A">
      <w:pPr>
        <w:widowControl w:val="0"/>
        <w:autoSpaceDE w:val="0"/>
        <w:autoSpaceDN w:val="0"/>
        <w:adjustRightInd w:val="0"/>
        <w:rPr>
          <w:rFonts w:ascii="Calibri" w:hAnsi="Calibri" w:cs="Calibri"/>
        </w:rPr>
      </w:pPr>
    </w:p>
    <w:p w:rsidR="00EB3B5A" w:rsidRPr="00BA01E2" w:rsidRDefault="00EB3B5A" w:rsidP="00EB3B5A">
      <w:pPr>
        <w:widowControl w:val="0"/>
        <w:autoSpaceDE w:val="0"/>
        <w:autoSpaceDN w:val="0"/>
        <w:adjustRightInd w:val="0"/>
        <w:rPr>
          <w:rFonts w:ascii="Calibri" w:hAnsi="Calibri" w:cs="Calibri"/>
        </w:rPr>
      </w:pPr>
      <w:r w:rsidRPr="00BA01E2">
        <w:rPr>
          <w:rFonts w:ascii="Calibri" w:hAnsi="Calibri" w:cs="Calibri"/>
        </w:rPr>
        <w:t xml:space="preserve">Fuldmagtsgiver giver tillige </w:t>
      </w:r>
      <w:r>
        <w:rPr>
          <w:rFonts w:ascii="Calibri" w:hAnsi="Calibri" w:cs="Calibri"/>
        </w:rPr>
        <w:t>IAT A/S</w:t>
      </w:r>
      <w:r w:rsidRPr="00BA01E2">
        <w:rPr>
          <w:rFonts w:ascii="Calibri" w:hAnsi="Calibri" w:cs="Calibri"/>
        </w:rPr>
        <w:t xml:space="preserve"> fuldmagt til at udarbejde og ansøge om attestering af tolddokumenter, herunder men ikke begrænset til EUR.1 certifikater, ATR</w:t>
      </w:r>
      <w:r>
        <w:rPr>
          <w:rFonts w:ascii="Calibri" w:hAnsi="Calibri" w:cs="Calibri"/>
        </w:rPr>
        <w:t xml:space="preserve"> </w:t>
      </w:r>
      <w:r w:rsidRPr="00BA01E2">
        <w:rPr>
          <w:rFonts w:ascii="Calibri" w:hAnsi="Calibri" w:cs="Calibri"/>
        </w:rPr>
        <w:t xml:space="preserve">certifikater mv. </w:t>
      </w:r>
      <w:r w:rsidR="00D26C7B">
        <w:rPr>
          <w:rFonts w:ascii="Calibri" w:hAnsi="Calibri" w:cs="Calibri"/>
        </w:rPr>
        <w:t>A</w:t>
      </w:r>
      <w:r w:rsidRPr="00BA01E2">
        <w:rPr>
          <w:rFonts w:ascii="Calibri" w:hAnsi="Calibri" w:cs="Calibri"/>
        </w:rPr>
        <w:t>nsøge om licenser, kvoter, import- og eksporttilladelser mv., samt indberette og foretage anmeldelse af varer til relevante myndigheder, f.eks. statistiske oplysninger, plantetilsyn, veterinærtilsyn el.lign. i undertegnedes navn</w:t>
      </w:r>
      <w:r w:rsidR="00D26C7B">
        <w:rPr>
          <w:rFonts w:ascii="Calibri" w:hAnsi="Calibri" w:cs="Calibri"/>
        </w:rPr>
        <w:t>,</w:t>
      </w:r>
      <w:r w:rsidRPr="00BA01E2">
        <w:rPr>
          <w:rFonts w:ascii="Calibri" w:hAnsi="Calibri" w:cs="Calibri"/>
        </w:rPr>
        <w:t xml:space="preserve"> på undertegnedes vegne og regning i det omfang</w:t>
      </w:r>
      <w:r w:rsidR="00D26C7B">
        <w:rPr>
          <w:rFonts w:ascii="Calibri" w:hAnsi="Calibri" w:cs="Calibri"/>
        </w:rPr>
        <w:t>,</w:t>
      </w:r>
      <w:r w:rsidRPr="00BA01E2">
        <w:rPr>
          <w:rFonts w:ascii="Calibri" w:hAnsi="Calibri" w:cs="Calibri"/>
        </w:rPr>
        <w:t xml:space="preserve"> der er indgået aftale om sådanne ydelser. </w:t>
      </w:r>
    </w:p>
    <w:p w:rsidR="00EB3B5A" w:rsidRPr="00BA01E2" w:rsidRDefault="00EB3B5A" w:rsidP="00EB3B5A">
      <w:pPr>
        <w:widowControl w:val="0"/>
        <w:autoSpaceDE w:val="0"/>
        <w:autoSpaceDN w:val="0"/>
        <w:adjustRightInd w:val="0"/>
        <w:rPr>
          <w:rFonts w:ascii="Calibri" w:hAnsi="Calibri" w:cs="Calibri"/>
        </w:rPr>
      </w:pPr>
    </w:p>
    <w:p w:rsidR="00EB3B5A" w:rsidRPr="00BA01E2" w:rsidRDefault="00EB3B5A" w:rsidP="00EB3B5A">
      <w:pPr>
        <w:widowControl w:val="0"/>
        <w:autoSpaceDE w:val="0"/>
        <w:autoSpaceDN w:val="0"/>
        <w:adjustRightInd w:val="0"/>
        <w:rPr>
          <w:rFonts w:ascii="Calibri" w:hAnsi="Calibri" w:cs="Calibri"/>
        </w:rPr>
      </w:pPr>
      <w:bookmarkStart w:id="0" w:name="_Hlk604492"/>
      <w:r w:rsidRPr="00BA01E2">
        <w:rPr>
          <w:rFonts w:ascii="Calibri" w:hAnsi="Calibri" w:cs="Calibri"/>
        </w:rPr>
        <w:t xml:space="preserve">Fuldmagtsgiver er ansvarlig for rigtigheden og fuldstændigheden af de oplysninger, dokumenter og bevillinger, der anvendes til brug for angivelsen af </w:t>
      </w:r>
      <w:r>
        <w:rPr>
          <w:rFonts w:ascii="Calibri" w:hAnsi="Calibri" w:cs="Calibri"/>
        </w:rPr>
        <w:t>fuldmagtsgivers</w:t>
      </w:r>
      <w:r w:rsidRPr="00BA01E2">
        <w:rPr>
          <w:rFonts w:ascii="Calibri" w:hAnsi="Calibri" w:cs="Calibri"/>
        </w:rPr>
        <w:t xml:space="preserve"> vare. </w:t>
      </w:r>
    </w:p>
    <w:p w:rsidR="00EB3B5A" w:rsidRPr="00BA01E2" w:rsidRDefault="00EB3B5A" w:rsidP="00EB3B5A">
      <w:pPr>
        <w:widowControl w:val="0"/>
        <w:autoSpaceDE w:val="0"/>
        <w:autoSpaceDN w:val="0"/>
        <w:adjustRightInd w:val="0"/>
        <w:rPr>
          <w:rFonts w:ascii="Calibri" w:hAnsi="Calibri" w:cs="Calibri"/>
        </w:rPr>
      </w:pPr>
    </w:p>
    <w:p w:rsidR="00EB3B5A" w:rsidRPr="00BA01E2" w:rsidRDefault="00EB3B5A" w:rsidP="00EB3B5A">
      <w:pPr>
        <w:widowControl w:val="0"/>
        <w:autoSpaceDE w:val="0"/>
        <w:autoSpaceDN w:val="0"/>
        <w:adjustRightInd w:val="0"/>
        <w:rPr>
          <w:rFonts w:ascii="Calibri" w:hAnsi="Calibri" w:cs="Calibri"/>
        </w:rPr>
      </w:pPr>
      <w:r w:rsidRPr="00BA01E2">
        <w:rPr>
          <w:rFonts w:ascii="Calibri" w:hAnsi="Calibri" w:cs="Calibri"/>
        </w:rPr>
        <w:t xml:space="preserve">Fuldmagtsgiver skal derfor altid sikre sig, at </w:t>
      </w:r>
      <w:r>
        <w:rPr>
          <w:rFonts w:ascii="Calibri" w:hAnsi="Calibri" w:cs="Calibri"/>
        </w:rPr>
        <w:t>IAT A/S</w:t>
      </w:r>
      <w:r w:rsidRPr="00BA01E2">
        <w:rPr>
          <w:rFonts w:ascii="Calibri" w:hAnsi="Calibri" w:cs="Calibri"/>
        </w:rPr>
        <w:t xml:space="preserve"> modtager alle relevante oplysninger til brug for korrekt angivelse af varerne, herunder med ikke begrænset oplysning om: </w:t>
      </w:r>
    </w:p>
    <w:p w:rsidR="00EB3B5A" w:rsidRPr="00BA01E2" w:rsidRDefault="00EB3B5A" w:rsidP="00EB3B5A">
      <w:pPr>
        <w:widowControl w:val="0"/>
        <w:autoSpaceDE w:val="0"/>
        <w:autoSpaceDN w:val="0"/>
        <w:adjustRightInd w:val="0"/>
        <w:rPr>
          <w:rFonts w:ascii="Calibri" w:hAnsi="Calibri" w:cs="Calibri"/>
        </w:rPr>
      </w:pPr>
    </w:p>
    <w:p w:rsidR="00EB3B5A" w:rsidRPr="00BA01E2" w:rsidRDefault="00EB3B5A" w:rsidP="00EB3B5A">
      <w:pPr>
        <w:pStyle w:val="Listeafsnit"/>
        <w:widowControl w:val="0"/>
        <w:numPr>
          <w:ilvl w:val="0"/>
          <w:numId w:val="1"/>
        </w:numPr>
        <w:autoSpaceDE w:val="0"/>
        <w:autoSpaceDN w:val="0"/>
        <w:adjustRightInd w:val="0"/>
        <w:rPr>
          <w:rFonts w:ascii="Calibri" w:hAnsi="Calibri" w:cs="Calibri"/>
          <w:sz w:val="20"/>
          <w:szCs w:val="20"/>
        </w:rPr>
      </w:pPr>
      <w:r w:rsidRPr="00BA01E2">
        <w:rPr>
          <w:rFonts w:ascii="Calibri" w:hAnsi="Calibri" w:cs="Calibri"/>
          <w:sz w:val="20"/>
          <w:szCs w:val="20"/>
        </w:rPr>
        <w:t xml:space="preserve">Korrekt og gyldigt </w:t>
      </w:r>
      <w:r w:rsidRPr="00BA01E2">
        <w:rPr>
          <w:rFonts w:ascii="Calibri" w:hAnsi="Calibri" w:cs="Calibri"/>
          <w:b/>
          <w:sz w:val="20"/>
          <w:szCs w:val="20"/>
        </w:rPr>
        <w:t>EORI</w:t>
      </w:r>
      <w:r>
        <w:rPr>
          <w:rFonts w:ascii="Calibri" w:hAnsi="Calibri" w:cs="Calibri"/>
          <w:b/>
          <w:sz w:val="20"/>
          <w:szCs w:val="20"/>
        </w:rPr>
        <w:t xml:space="preserve"> </w:t>
      </w:r>
      <w:r w:rsidRPr="00BA01E2">
        <w:rPr>
          <w:rFonts w:ascii="Calibri" w:hAnsi="Calibri" w:cs="Calibri"/>
          <w:b/>
          <w:sz w:val="20"/>
          <w:szCs w:val="20"/>
        </w:rPr>
        <w:t>nr.</w:t>
      </w:r>
      <w:r w:rsidRPr="00BA01E2">
        <w:rPr>
          <w:rFonts w:ascii="Calibri" w:hAnsi="Calibri" w:cs="Calibri"/>
          <w:sz w:val="20"/>
          <w:szCs w:val="20"/>
        </w:rPr>
        <w:t xml:space="preserve"> og </w:t>
      </w:r>
      <w:r w:rsidRPr="00BA01E2">
        <w:rPr>
          <w:rFonts w:ascii="Calibri" w:hAnsi="Calibri" w:cs="Calibri"/>
          <w:b/>
          <w:sz w:val="20"/>
          <w:szCs w:val="20"/>
        </w:rPr>
        <w:t>moms</w:t>
      </w:r>
      <w:r>
        <w:rPr>
          <w:rFonts w:ascii="Calibri" w:hAnsi="Calibri" w:cs="Calibri"/>
          <w:b/>
          <w:sz w:val="20"/>
          <w:szCs w:val="20"/>
        </w:rPr>
        <w:t xml:space="preserve"> </w:t>
      </w:r>
      <w:r w:rsidRPr="00BA01E2">
        <w:rPr>
          <w:rFonts w:ascii="Calibri" w:hAnsi="Calibri" w:cs="Calibri"/>
          <w:b/>
          <w:sz w:val="20"/>
          <w:szCs w:val="20"/>
        </w:rPr>
        <w:t>nr.</w:t>
      </w:r>
    </w:p>
    <w:p w:rsidR="00EB3B5A" w:rsidRPr="00BA01E2" w:rsidRDefault="00EB3B5A" w:rsidP="00EB3B5A">
      <w:pPr>
        <w:pStyle w:val="Listeafsnit"/>
        <w:widowControl w:val="0"/>
        <w:autoSpaceDE w:val="0"/>
        <w:autoSpaceDN w:val="0"/>
        <w:adjustRightInd w:val="0"/>
        <w:ind w:left="768"/>
        <w:rPr>
          <w:rFonts w:ascii="Calibri" w:hAnsi="Calibri" w:cs="Calibri"/>
          <w:sz w:val="20"/>
          <w:szCs w:val="20"/>
        </w:rPr>
      </w:pPr>
    </w:p>
    <w:p w:rsidR="00EB3B5A" w:rsidRPr="00BA01E2" w:rsidRDefault="00EB3B5A" w:rsidP="00EB3B5A">
      <w:pPr>
        <w:pStyle w:val="Listeafsnit"/>
        <w:widowControl w:val="0"/>
        <w:numPr>
          <w:ilvl w:val="0"/>
          <w:numId w:val="1"/>
        </w:numPr>
        <w:autoSpaceDE w:val="0"/>
        <w:autoSpaceDN w:val="0"/>
        <w:adjustRightInd w:val="0"/>
        <w:rPr>
          <w:rFonts w:ascii="Calibri" w:hAnsi="Calibri" w:cs="Calibri"/>
          <w:sz w:val="20"/>
          <w:szCs w:val="20"/>
        </w:rPr>
      </w:pPr>
      <w:r w:rsidRPr="00BA01E2">
        <w:rPr>
          <w:rFonts w:ascii="Calibri" w:hAnsi="Calibri" w:cs="Calibri"/>
          <w:b/>
          <w:sz w:val="20"/>
          <w:szCs w:val="20"/>
        </w:rPr>
        <w:t>Varebeskrivelse</w:t>
      </w:r>
      <w:r w:rsidRPr="00BA01E2">
        <w:rPr>
          <w:rFonts w:ascii="Calibri" w:hAnsi="Calibri" w:cs="Calibri"/>
          <w:sz w:val="20"/>
          <w:szCs w:val="20"/>
        </w:rPr>
        <w:t xml:space="preserve"> og </w:t>
      </w:r>
      <w:r w:rsidRPr="00BA01E2">
        <w:rPr>
          <w:rFonts w:ascii="Calibri" w:hAnsi="Calibri" w:cs="Calibri"/>
          <w:b/>
          <w:sz w:val="20"/>
          <w:szCs w:val="20"/>
        </w:rPr>
        <w:t>varekode</w:t>
      </w:r>
      <w:r w:rsidRPr="00BA01E2">
        <w:rPr>
          <w:rFonts w:ascii="Calibri" w:hAnsi="Calibri" w:cs="Calibri"/>
          <w:sz w:val="20"/>
          <w:szCs w:val="20"/>
        </w:rPr>
        <w:t xml:space="preserve"> (TARIC kode) samt oplysning om eventuelle BTO referencenumre. </w:t>
      </w:r>
    </w:p>
    <w:p w:rsidR="00EB3B5A" w:rsidRPr="00BA01E2" w:rsidRDefault="00EB3B5A" w:rsidP="00EB3B5A">
      <w:pPr>
        <w:pStyle w:val="Listeafsnit"/>
        <w:rPr>
          <w:rFonts w:ascii="Calibri" w:hAnsi="Calibri" w:cs="Calibri"/>
          <w:sz w:val="20"/>
          <w:szCs w:val="20"/>
        </w:rPr>
      </w:pPr>
    </w:p>
    <w:p w:rsidR="00EB3B5A" w:rsidRPr="00BA01E2" w:rsidRDefault="00EB3B5A" w:rsidP="00EB3B5A">
      <w:pPr>
        <w:ind w:left="768"/>
        <w:rPr>
          <w:rFonts w:ascii="Calibri" w:hAnsi="Calibri" w:cs="Calibri"/>
        </w:rPr>
      </w:pPr>
      <w:r w:rsidRPr="00BA01E2">
        <w:rPr>
          <w:rFonts w:ascii="Calibri" w:hAnsi="Calibri" w:cs="Calibri"/>
        </w:rPr>
        <w:t xml:space="preserve">Hvis varekoden ikke fremgår af bookingen, vil </w:t>
      </w:r>
      <w:r>
        <w:rPr>
          <w:rFonts w:ascii="Calibri" w:hAnsi="Calibri" w:cs="Calibri"/>
        </w:rPr>
        <w:t>IAT A/S</w:t>
      </w:r>
      <w:r w:rsidRPr="00BA01E2">
        <w:rPr>
          <w:rFonts w:ascii="Calibri" w:hAnsi="Calibri" w:cs="Calibri"/>
        </w:rPr>
        <w:t xml:space="preserve"> eller dennes underleverandør tarifere varen i henhold til varebeskrivelsen i handelsfakturaen. </w:t>
      </w:r>
      <w:r w:rsidRPr="00BA01E2">
        <w:rPr>
          <w:rFonts w:ascii="Calibri" w:hAnsi="Calibri" w:cs="Calibri"/>
          <w:iCs/>
        </w:rPr>
        <w:t xml:space="preserve">Tariferingsforslag modtaget fra eller angivet af </w:t>
      </w:r>
      <w:r>
        <w:rPr>
          <w:rFonts w:ascii="Calibri" w:hAnsi="Calibri" w:cs="Calibri"/>
          <w:iCs/>
        </w:rPr>
        <w:t>IAT A/S</w:t>
      </w:r>
      <w:r w:rsidRPr="00BA01E2">
        <w:rPr>
          <w:rFonts w:ascii="Calibri" w:hAnsi="Calibri" w:cs="Calibri"/>
          <w:iCs/>
        </w:rPr>
        <w:t xml:space="preserve"> eller dennes underleverandør er alene vejledende, hvorfor fuldmagtsgiver altid selv bærer ansvaret for </w:t>
      </w:r>
      <w:r w:rsidR="006C4636" w:rsidRPr="00BA01E2">
        <w:rPr>
          <w:rFonts w:ascii="Calibri" w:hAnsi="Calibri" w:cs="Calibri"/>
          <w:iCs/>
        </w:rPr>
        <w:t xml:space="preserve">korrekt </w:t>
      </w:r>
      <w:r w:rsidR="006C4636">
        <w:rPr>
          <w:rFonts w:ascii="Calibri" w:hAnsi="Calibri" w:cs="Calibri"/>
          <w:iCs/>
        </w:rPr>
        <w:t>tarifering</w:t>
      </w:r>
      <w:r w:rsidRPr="00BA01E2">
        <w:rPr>
          <w:rFonts w:ascii="Calibri" w:hAnsi="Calibri" w:cs="Calibri"/>
          <w:iCs/>
        </w:rPr>
        <w:t xml:space="preserve">, samt risikoen for eventuelle </w:t>
      </w:r>
      <w:r>
        <w:rPr>
          <w:rFonts w:ascii="Calibri" w:hAnsi="Calibri" w:cs="Calibri"/>
          <w:iCs/>
        </w:rPr>
        <w:t xml:space="preserve">yderligere </w:t>
      </w:r>
      <w:r w:rsidRPr="00BA01E2">
        <w:rPr>
          <w:rFonts w:ascii="Calibri" w:hAnsi="Calibri" w:cs="Calibri"/>
          <w:iCs/>
        </w:rPr>
        <w:t xml:space="preserve">opkrævninger som følge af fejltarifering. </w:t>
      </w:r>
    </w:p>
    <w:p w:rsidR="00EB3B5A" w:rsidRPr="00BA01E2" w:rsidRDefault="00EB3B5A" w:rsidP="00EB3B5A">
      <w:pPr>
        <w:pStyle w:val="Listeafsnit"/>
        <w:widowControl w:val="0"/>
        <w:autoSpaceDE w:val="0"/>
        <w:autoSpaceDN w:val="0"/>
        <w:adjustRightInd w:val="0"/>
        <w:ind w:left="768"/>
        <w:rPr>
          <w:rFonts w:ascii="Calibri" w:hAnsi="Calibri" w:cs="Calibri"/>
          <w:sz w:val="20"/>
          <w:szCs w:val="20"/>
        </w:rPr>
      </w:pPr>
    </w:p>
    <w:p w:rsidR="00EB3B5A" w:rsidRPr="00BA01E2" w:rsidRDefault="00EB3B5A" w:rsidP="00EB3B5A">
      <w:pPr>
        <w:pStyle w:val="Listeafsnit"/>
        <w:widowControl w:val="0"/>
        <w:numPr>
          <w:ilvl w:val="0"/>
          <w:numId w:val="1"/>
        </w:numPr>
        <w:autoSpaceDE w:val="0"/>
        <w:autoSpaceDN w:val="0"/>
        <w:adjustRightInd w:val="0"/>
        <w:rPr>
          <w:rFonts w:ascii="Calibri" w:hAnsi="Calibri" w:cs="Calibri"/>
          <w:sz w:val="20"/>
          <w:szCs w:val="20"/>
        </w:rPr>
      </w:pPr>
      <w:r w:rsidRPr="00BA01E2">
        <w:rPr>
          <w:rFonts w:ascii="Calibri" w:hAnsi="Calibri" w:cs="Calibri"/>
          <w:b/>
          <w:sz w:val="20"/>
          <w:szCs w:val="20"/>
        </w:rPr>
        <w:t>Toldværdi</w:t>
      </w:r>
      <w:r w:rsidRPr="00BA01E2">
        <w:rPr>
          <w:rFonts w:ascii="Calibri" w:hAnsi="Calibri" w:cs="Calibri"/>
          <w:sz w:val="20"/>
          <w:szCs w:val="20"/>
        </w:rPr>
        <w:t xml:space="preserve"> samt relevant dokumentation </w:t>
      </w:r>
    </w:p>
    <w:p w:rsidR="00EB3B5A" w:rsidRPr="00BA01E2" w:rsidRDefault="00EB3B5A" w:rsidP="00EB3B5A">
      <w:pPr>
        <w:widowControl w:val="0"/>
        <w:autoSpaceDE w:val="0"/>
        <w:autoSpaceDN w:val="0"/>
        <w:adjustRightInd w:val="0"/>
        <w:rPr>
          <w:rFonts w:ascii="Calibri" w:hAnsi="Calibri" w:cs="Calibri"/>
        </w:rPr>
      </w:pPr>
    </w:p>
    <w:p w:rsidR="00EB3B5A" w:rsidRPr="00BA01E2" w:rsidRDefault="00EB3B5A" w:rsidP="00EB3B5A">
      <w:pPr>
        <w:pStyle w:val="Listeafsnit"/>
        <w:widowControl w:val="0"/>
        <w:numPr>
          <w:ilvl w:val="0"/>
          <w:numId w:val="1"/>
        </w:numPr>
        <w:autoSpaceDE w:val="0"/>
        <w:autoSpaceDN w:val="0"/>
        <w:adjustRightInd w:val="0"/>
        <w:rPr>
          <w:rFonts w:ascii="Calibri" w:hAnsi="Calibri" w:cs="Calibri"/>
          <w:sz w:val="20"/>
          <w:szCs w:val="20"/>
        </w:rPr>
      </w:pPr>
      <w:r w:rsidRPr="00BA01E2">
        <w:rPr>
          <w:rFonts w:ascii="Calibri" w:hAnsi="Calibri" w:cs="Calibri"/>
          <w:b/>
          <w:sz w:val="20"/>
          <w:szCs w:val="20"/>
        </w:rPr>
        <w:t>Bevillinger</w:t>
      </w:r>
      <w:r w:rsidRPr="00BA01E2">
        <w:rPr>
          <w:rFonts w:ascii="Calibri" w:hAnsi="Calibri" w:cs="Calibri"/>
          <w:sz w:val="20"/>
          <w:szCs w:val="20"/>
        </w:rPr>
        <w:t xml:space="preserve">, som varerne er omfattet af eller ønskes omfattet af, f.eks. toldoplag, aktiv forædling, passiv forædling eller end-use. </w:t>
      </w:r>
    </w:p>
    <w:p w:rsidR="00EB3B5A" w:rsidRDefault="00EB3B5A" w:rsidP="00EB3B5A">
      <w:pPr>
        <w:widowControl w:val="0"/>
        <w:autoSpaceDE w:val="0"/>
        <w:autoSpaceDN w:val="0"/>
        <w:adjustRightInd w:val="0"/>
        <w:rPr>
          <w:rFonts w:ascii="Calibri" w:hAnsi="Calibri" w:cs="Calibri"/>
        </w:rPr>
      </w:pPr>
    </w:p>
    <w:p w:rsidR="00EB3B5A" w:rsidRDefault="00EB3B5A" w:rsidP="00EB3B5A">
      <w:pPr>
        <w:widowControl w:val="0"/>
        <w:autoSpaceDE w:val="0"/>
        <w:autoSpaceDN w:val="0"/>
        <w:adjustRightInd w:val="0"/>
        <w:rPr>
          <w:rFonts w:ascii="Calibri" w:hAnsi="Calibri" w:cs="Calibri"/>
        </w:rPr>
      </w:pPr>
    </w:p>
    <w:p w:rsidR="00D65FF4" w:rsidRDefault="00D65FF4" w:rsidP="00EB3B5A">
      <w:pPr>
        <w:widowControl w:val="0"/>
        <w:autoSpaceDE w:val="0"/>
        <w:autoSpaceDN w:val="0"/>
        <w:adjustRightInd w:val="0"/>
        <w:rPr>
          <w:rFonts w:ascii="Calibri" w:hAnsi="Calibri" w:cs="Calibri"/>
        </w:rPr>
      </w:pPr>
    </w:p>
    <w:p w:rsidR="00EB3B5A" w:rsidRPr="00BA01E2" w:rsidRDefault="00EB3B5A" w:rsidP="00EB3B5A">
      <w:pPr>
        <w:widowControl w:val="0"/>
        <w:autoSpaceDE w:val="0"/>
        <w:autoSpaceDN w:val="0"/>
        <w:adjustRightInd w:val="0"/>
        <w:rPr>
          <w:rFonts w:ascii="Calibri" w:hAnsi="Calibri" w:cs="Calibri"/>
        </w:rPr>
      </w:pPr>
    </w:p>
    <w:p w:rsidR="00EB3B5A" w:rsidRPr="00EB3B5A" w:rsidRDefault="00EB3B5A" w:rsidP="00EB3B5A">
      <w:pPr>
        <w:pStyle w:val="Listeafsnit"/>
        <w:widowControl w:val="0"/>
        <w:numPr>
          <w:ilvl w:val="0"/>
          <w:numId w:val="1"/>
        </w:numPr>
        <w:autoSpaceDE w:val="0"/>
        <w:autoSpaceDN w:val="0"/>
        <w:adjustRightInd w:val="0"/>
        <w:rPr>
          <w:rFonts w:ascii="Calibri" w:hAnsi="Calibri" w:cs="Calibri"/>
          <w:sz w:val="20"/>
          <w:szCs w:val="20"/>
        </w:rPr>
      </w:pPr>
      <w:r w:rsidRPr="00EB3B5A">
        <w:rPr>
          <w:rFonts w:ascii="Calibri" w:hAnsi="Calibri" w:cs="Calibri"/>
          <w:b/>
          <w:sz w:val="20"/>
          <w:szCs w:val="20"/>
        </w:rPr>
        <w:t>Toldpræferenceordninger</w:t>
      </w:r>
      <w:r w:rsidR="006C4636">
        <w:rPr>
          <w:rFonts w:ascii="Calibri" w:hAnsi="Calibri" w:cs="Calibri"/>
          <w:b/>
          <w:sz w:val="20"/>
          <w:szCs w:val="20"/>
        </w:rPr>
        <w:t>,</w:t>
      </w:r>
      <w:r w:rsidRPr="00EB3B5A">
        <w:rPr>
          <w:rFonts w:ascii="Calibri" w:hAnsi="Calibri" w:cs="Calibri"/>
          <w:sz w:val="20"/>
          <w:szCs w:val="20"/>
        </w:rPr>
        <w:t xml:space="preserve"> som varerne ønskes omfattet af samt præference dokumentation, f.eks. EUR1, GSP udtalelser eller fakturaerklæringer</w:t>
      </w:r>
    </w:p>
    <w:p w:rsidR="00EB3B5A" w:rsidRPr="00BA01E2" w:rsidRDefault="00EB3B5A" w:rsidP="00EB3B5A">
      <w:pPr>
        <w:widowControl w:val="0"/>
        <w:autoSpaceDE w:val="0"/>
        <w:autoSpaceDN w:val="0"/>
        <w:adjustRightInd w:val="0"/>
        <w:rPr>
          <w:rFonts w:ascii="Calibri" w:hAnsi="Calibri" w:cs="Calibri"/>
        </w:rPr>
      </w:pPr>
    </w:p>
    <w:p w:rsidR="00EB3B5A" w:rsidRPr="00BA01E2" w:rsidRDefault="00EE1160" w:rsidP="00EB3B5A">
      <w:pPr>
        <w:pStyle w:val="Listeafsnit"/>
        <w:widowControl w:val="0"/>
        <w:numPr>
          <w:ilvl w:val="0"/>
          <w:numId w:val="1"/>
        </w:numPr>
        <w:autoSpaceDE w:val="0"/>
        <w:autoSpaceDN w:val="0"/>
        <w:adjustRightInd w:val="0"/>
        <w:rPr>
          <w:rFonts w:ascii="Calibri" w:hAnsi="Calibri" w:cs="Calibri"/>
          <w:sz w:val="20"/>
          <w:szCs w:val="20"/>
        </w:rPr>
      </w:pPr>
      <w:r w:rsidRPr="00BA01E2">
        <w:rPr>
          <w:rFonts w:ascii="Calibri" w:hAnsi="Calibri" w:cs="Calibri"/>
          <w:b/>
          <w:sz w:val="20"/>
          <w:szCs w:val="20"/>
        </w:rPr>
        <w:t>Varebestemmelser</w:t>
      </w:r>
      <w:r>
        <w:rPr>
          <w:rFonts w:ascii="Calibri" w:hAnsi="Calibri" w:cs="Calibri"/>
          <w:b/>
          <w:sz w:val="20"/>
          <w:szCs w:val="20"/>
        </w:rPr>
        <w:t xml:space="preserve">, </w:t>
      </w:r>
      <w:r w:rsidRPr="00BA01E2">
        <w:rPr>
          <w:rFonts w:ascii="Calibri" w:hAnsi="Calibri" w:cs="Calibri"/>
          <w:sz w:val="20"/>
          <w:szCs w:val="20"/>
        </w:rPr>
        <w:t>hvis</w:t>
      </w:r>
      <w:r w:rsidR="00EB3B5A" w:rsidRPr="00BA01E2">
        <w:rPr>
          <w:rFonts w:ascii="Calibri" w:hAnsi="Calibri" w:cs="Calibri"/>
          <w:sz w:val="20"/>
          <w:szCs w:val="20"/>
        </w:rPr>
        <w:t xml:space="preserve"> varerne er helt eller delvist omfattet af andre myndigheders bestemmelser, som skal angives i tolddokumenterne, f.eks. fødevare, medicin, veterinær eller dual-use. </w:t>
      </w:r>
    </w:p>
    <w:p w:rsidR="00EB3B5A" w:rsidRPr="00BA01E2" w:rsidRDefault="00EB3B5A" w:rsidP="00EB3B5A">
      <w:pPr>
        <w:widowControl w:val="0"/>
        <w:autoSpaceDE w:val="0"/>
        <w:autoSpaceDN w:val="0"/>
        <w:adjustRightInd w:val="0"/>
        <w:rPr>
          <w:rFonts w:ascii="Calibri" w:hAnsi="Calibri" w:cs="Calibri"/>
        </w:rPr>
      </w:pPr>
    </w:p>
    <w:p w:rsidR="00EB3B5A" w:rsidRPr="00BA01E2" w:rsidRDefault="00EB3B5A" w:rsidP="00EB3B5A">
      <w:pPr>
        <w:pStyle w:val="Listeafsnit"/>
        <w:widowControl w:val="0"/>
        <w:numPr>
          <w:ilvl w:val="0"/>
          <w:numId w:val="1"/>
        </w:numPr>
        <w:autoSpaceDE w:val="0"/>
        <w:autoSpaceDN w:val="0"/>
        <w:adjustRightInd w:val="0"/>
        <w:rPr>
          <w:rFonts w:ascii="Calibri" w:hAnsi="Calibri" w:cs="Calibri"/>
          <w:sz w:val="20"/>
          <w:szCs w:val="20"/>
        </w:rPr>
      </w:pPr>
      <w:r w:rsidRPr="00BA01E2">
        <w:rPr>
          <w:rFonts w:ascii="Calibri" w:hAnsi="Calibri" w:cs="Calibri"/>
          <w:b/>
          <w:sz w:val="20"/>
          <w:szCs w:val="20"/>
        </w:rPr>
        <w:t>Eksport- og importlicenser</w:t>
      </w:r>
      <w:r w:rsidRPr="00BA01E2">
        <w:rPr>
          <w:rFonts w:ascii="Calibri" w:hAnsi="Calibri" w:cs="Calibri"/>
          <w:sz w:val="20"/>
          <w:szCs w:val="20"/>
        </w:rPr>
        <w:t xml:space="preserve"> o. lign. </w:t>
      </w:r>
    </w:p>
    <w:bookmarkEnd w:id="0"/>
    <w:p w:rsidR="00EB3B5A" w:rsidRPr="00BA01E2" w:rsidRDefault="00EB3B5A" w:rsidP="00EB3B5A">
      <w:pPr>
        <w:pStyle w:val="Listeafsnit"/>
        <w:widowControl w:val="0"/>
        <w:autoSpaceDE w:val="0"/>
        <w:autoSpaceDN w:val="0"/>
        <w:adjustRightInd w:val="0"/>
        <w:ind w:left="768"/>
        <w:rPr>
          <w:rFonts w:ascii="Calibri" w:hAnsi="Calibri" w:cs="Calibri"/>
          <w:sz w:val="20"/>
          <w:szCs w:val="20"/>
        </w:rPr>
      </w:pPr>
    </w:p>
    <w:p w:rsidR="00EB3B5A" w:rsidRPr="00BA01E2" w:rsidRDefault="00EB3B5A" w:rsidP="00EB3B5A">
      <w:pPr>
        <w:widowControl w:val="0"/>
        <w:autoSpaceDE w:val="0"/>
        <w:autoSpaceDN w:val="0"/>
        <w:adjustRightInd w:val="0"/>
        <w:rPr>
          <w:rFonts w:ascii="Calibri" w:hAnsi="Calibri" w:cs="Calibri"/>
        </w:rPr>
      </w:pPr>
      <w:r w:rsidRPr="00BA01E2">
        <w:rPr>
          <w:rFonts w:ascii="Calibri" w:hAnsi="Calibri" w:cs="Calibri"/>
        </w:rPr>
        <w:t>Fuldmagtsgiver bemyndiger</w:t>
      </w:r>
      <w:r w:rsidR="00114188">
        <w:rPr>
          <w:rFonts w:ascii="Calibri" w:hAnsi="Calibri" w:cs="Calibri"/>
        </w:rPr>
        <w:t>,</w:t>
      </w:r>
      <w:r w:rsidRPr="00BA01E2">
        <w:rPr>
          <w:rFonts w:ascii="Calibri" w:hAnsi="Calibri" w:cs="Calibri"/>
        </w:rPr>
        <w:t xml:space="preserve"> ved sin underskrift på nærværende fuldmagt</w:t>
      </w:r>
      <w:r w:rsidR="006E75EE">
        <w:rPr>
          <w:rFonts w:ascii="Calibri" w:hAnsi="Calibri" w:cs="Calibri"/>
        </w:rPr>
        <w:t>,</w:t>
      </w:r>
      <w:r w:rsidRPr="00BA01E2">
        <w:rPr>
          <w:rFonts w:ascii="Calibri" w:hAnsi="Calibri" w:cs="Calibri"/>
        </w:rPr>
        <w:t xml:space="preserve"> </w:t>
      </w:r>
      <w:r>
        <w:rPr>
          <w:rFonts w:ascii="Calibri" w:hAnsi="Calibri" w:cs="Calibri"/>
        </w:rPr>
        <w:t>IAT A/S</w:t>
      </w:r>
      <w:r w:rsidRPr="00BA01E2">
        <w:rPr>
          <w:rFonts w:ascii="Calibri" w:hAnsi="Calibri" w:cs="Calibri"/>
        </w:rPr>
        <w:t xml:space="preserve"> til på samme vilkår at foranledige de af fuldmagten</w:t>
      </w:r>
      <w:r w:rsidR="00114188">
        <w:rPr>
          <w:rFonts w:ascii="Calibri" w:hAnsi="Calibri" w:cs="Calibri"/>
        </w:rPr>
        <w:t xml:space="preserve"> </w:t>
      </w:r>
      <w:r w:rsidRPr="00BA01E2">
        <w:rPr>
          <w:rFonts w:ascii="Calibri" w:hAnsi="Calibri" w:cs="Calibri"/>
        </w:rPr>
        <w:t>omfattede opgaver</w:t>
      </w:r>
      <w:r w:rsidR="001B06B4">
        <w:rPr>
          <w:rFonts w:ascii="Calibri" w:hAnsi="Calibri" w:cs="Calibri"/>
        </w:rPr>
        <w:t>.</w:t>
      </w:r>
      <w:r w:rsidR="006E75EE">
        <w:rPr>
          <w:rFonts w:ascii="Calibri" w:hAnsi="Calibri" w:cs="Calibri"/>
        </w:rPr>
        <w:t xml:space="preserve"> Dette gælder tillige</w:t>
      </w:r>
      <w:r w:rsidRPr="00BA01E2">
        <w:rPr>
          <w:rFonts w:ascii="Calibri" w:hAnsi="Calibri" w:cs="Calibri"/>
        </w:rPr>
        <w:t xml:space="preserve"> underleverandører antaget af </w:t>
      </w:r>
      <w:r>
        <w:rPr>
          <w:rFonts w:ascii="Calibri" w:hAnsi="Calibri" w:cs="Calibri"/>
        </w:rPr>
        <w:t>IAT A/S</w:t>
      </w:r>
      <w:r w:rsidRPr="00BA01E2">
        <w:rPr>
          <w:rFonts w:ascii="Calibri" w:hAnsi="Calibri" w:cs="Calibri"/>
        </w:rPr>
        <w:t xml:space="preserve">.   </w:t>
      </w:r>
    </w:p>
    <w:p w:rsidR="00EB3B5A" w:rsidRPr="00BA01E2" w:rsidRDefault="00EB3B5A" w:rsidP="00EB3B5A">
      <w:pPr>
        <w:widowControl w:val="0"/>
        <w:autoSpaceDE w:val="0"/>
        <w:autoSpaceDN w:val="0"/>
        <w:adjustRightInd w:val="0"/>
        <w:rPr>
          <w:rFonts w:ascii="Calibri" w:hAnsi="Calibri" w:cs="Calibri"/>
        </w:rPr>
      </w:pPr>
    </w:p>
    <w:p w:rsidR="00EB3B5A" w:rsidRPr="00BA01E2" w:rsidRDefault="00EB3B5A" w:rsidP="00EB3B5A">
      <w:pPr>
        <w:widowControl w:val="0"/>
        <w:autoSpaceDE w:val="0"/>
        <w:autoSpaceDN w:val="0"/>
        <w:adjustRightInd w:val="0"/>
        <w:rPr>
          <w:rFonts w:ascii="Calibri" w:hAnsi="Calibri" w:cs="Calibri"/>
        </w:rPr>
      </w:pPr>
      <w:r w:rsidRPr="00BA01E2">
        <w:rPr>
          <w:rFonts w:ascii="Calibri" w:hAnsi="Calibri" w:cs="Calibri"/>
        </w:rPr>
        <w:t xml:space="preserve">Fuldmagtsgiver er på anfordring forpligtet til at </w:t>
      </w:r>
      <w:r w:rsidR="006C4636">
        <w:rPr>
          <w:rFonts w:ascii="Calibri" w:hAnsi="Calibri" w:cs="Calibri"/>
        </w:rPr>
        <w:t>holde</w:t>
      </w:r>
      <w:r w:rsidRPr="00BA01E2">
        <w:rPr>
          <w:rFonts w:ascii="Calibri" w:hAnsi="Calibri" w:cs="Calibri"/>
        </w:rPr>
        <w:t xml:space="preserve"> </w:t>
      </w:r>
      <w:r>
        <w:rPr>
          <w:rFonts w:ascii="Calibri" w:hAnsi="Calibri" w:cs="Calibri"/>
        </w:rPr>
        <w:t>IAT A/S</w:t>
      </w:r>
      <w:r w:rsidRPr="00BA01E2">
        <w:rPr>
          <w:rFonts w:ascii="Calibri" w:hAnsi="Calibri" w:cs="Calibri"/>
        </w:rPr>
        <w:t xml:space="preserve"> </w:t>
      </w:r>
      <w:r w:rsidR="006C4636">
        <w:rPr>
          <w:rFonts w:ascii="Calibri" w:hAnsi="Calibri" w:cs="Calibri"/>
        </w:rPr>
        <w:t xml:space="preserve">skadesløs </w:t>
      </w:r>
      <w:r w:rsidRPr="00BA01E2">
        <w:rPr>
          <w:rFonts w:ascii="Calibri" w:hAnsi="Calibri" w:cs="Calibri"/>
        </w:rPr>
        <w:t xml:space="preserve">for ethvert krav, tab eller ansvar som </w:t>
      </w:r>
      <w:r>
        <w:rPr>
          <w:rFonts w:ascii="Calibri" w:hAnsi="Calibri" w:cs="Calibri"/>
        </w:rPr>
        <w:t>IAT A/S</w:t>
      </w:r>
      <w:r w:rsidRPr="00BA01E2">
        <w:rPr>
          <w:rFonts w:ascii="Calibri" w:hAnsi="Calibri" w:cs="Calibri"/>
        </w:rPr>
        <w:t xml:space="preserve"> pådrages, som følge af de under fuldmagten udførte opgaver. </w:t>
      </w:r>
    </w:p>
    <w:p w:rsidR="00EB3B5A" w:rsidRPr="00BA01E2" w:rsidRDefault="00EB3B5A" w:rsidP="00EB3B5A">
      <w:pPr>
        <w:widowControl w:val="0"/>
        <w:autoSpaceDE w:val="0"/>
        <w:autoSpaceDN w:val="0"/>
        <w:adjustRightInd w:val="0"/>
        <w:rPr>
          <w:rFonts w:ascii="Calibri" w:hAnsi="Calibri" w:cs="Calibri"/>
        </w:rPr>
      </w:pPr>
    </w:p>
    <w:p w:rsidR="00EB3B5A" w:rsidRPr="00BA01E2" w:rsidRDefault="00EB3B5A" w:rsidP="00EB3B5A">
      <w:pPr>
        <w:widowControl w:val="0"/>
        <w:autoSpaceDE w:val="0"/>
        <w:autoSpaceDN w:val="0"/>
        <w:adjustRightInd w:val="0"/>
        <w:rPr>
          <w:rFonts w:ascii="Calibri" w:hAnsi="Calibri" w:cs="Calibri"/>
        </w:rPr>
      </w:pPr>
      <w:r w:rsidRPr="00BA01E2">
        <w:rPr>
          <w:rFonts w:ascii="Calibri" w:hAnsi="Calibri" w:cs="Calibri"/>
        </w:rPr>
        <w:t xml:space="preserve">Fuldmagten er gældende indtil </w:t>
      </w:r>
      <w:r>
        <w:rPr>
          <w:rFonts w:ascii="Calibri" w:hAnsi="Calibri" w:cs="Calibri"/>
        </w:rPr>
        <w:t>IAT A/S</w:t>
      </w:r>
      <w:r w:rsidRPr="00BA01E2">
        <w:rPr>
          <w:rFonts w:ascii="Calibri" w:hAnsi="Calibri" w:cs="Calibri"/>
        </w:rPr>
        <w:t xml:space="preserve"> modtager skriftlig opsigelse fra Fuldmagtsgiver. </w:t>
      </w:r>
    </w:p>
    <w:p w:rsidR="00EB3B5A" w:rsidRPr="00BA01E2" w:rsidRDefault="00EB3B5A" w:rsidP="00EB3B5A">
      <w:pPr>
        <w:widowControl w:val="0"/>
        <w:autoSpaceDE w:val="0"/>
        <w:autoSpaceDN w:val="0"/>
        <w:adjustRightInd w:val="0"/>
        <w:rPr>
          <w:rFonts w:ascii="Calibri" w:hAnsi="Calibri" w:cs="Calibri"/>
        </w:rPr>
      </w:pPr>
    </w:p>
    <w:p w:rsidR="00EB3B5A" w:rsidRPr="00BA01E2" w:rsidRDefault="00EB3B5A" w:rsidP="00EB3B5A">
      <w:pPr>
        <w:rPr>
          <w:rFonts w:ascii="Calibri" w:hAnsi="Calibri" w:cs="Calibri"/>
          <w:highlight w:val="yellow"/>
        </w:rPr>
      </w:pPr>
    </w:p>
    <w:p w:rsidR="00EB3B5A" w:rsidRPr="00BA01E2" w:rsidRDefault="00EB3B5A" w:rsidP="00EB3B5A">
      <w:pPr>
        <w:rPr>
          <w:rFonts w:ascii="Calibri" w:hAnsi="Calibri" w:cs="Calibri"/>
        </w:rPr>
      </w:pPr>
      <w:permStart w:id="1" w:edGrp="everyone"/>
      <w:r w:rsidRPr="00BA01E2">
        <w:rPr>
          <w:rFonts w:ascii="Calibri" w:hAnsi="Calibri" w:cs="Calibri"/>
          <w:highlight w:val="yellow"/>
        </w:rPr>
        <w:t>[dato] [navn og underskrift fra virksomheden</w:t>
      </w:r>
      <w:r w:rsidR="00DC752D">
        <w:rPr>
          <w:rFonts w:ascii="Calibri" w:hAnsi="Calibri" w:cs="Calibri"/>
          <w:highlight w:val="yellow"/>
        </w:rPr>
        <w:t xml:space="preserve"> (kunden)</w:t>
      </w:r>
      <w:r w:rsidRPr="00BA01E2">
        <w:rPr>
          <w:rFonts w:ascii="Calibri" w:hAnsi="Calibri" w:cs="Calibri"/>
          <w:highlight w:val="yellow"/>
        </w:rPr>
        <w:t>]</w:t>
      </w:r>
    </w:p>
    <w:permEnd w:id="1"/>
    <w:p w:rsidR="00EB3B5A" w:rsidRPr="00BA01E2" w:rsidRDefault="00EB3B5A" w:rsidP="00EB3B5A">
      <w:pPr>
        <w:rPr>
          <w:rFonts w:ascii="Calibri" w:hAnsi="Calibri" w:cs="Calibri"/>
        </w:rPr>
      </w:pPr>
    </w:p>
    <w:p w:rsidR="00EB3B5A" w:rsidRPr="00BA01E2" w:rsidRDefault="00EB3B5A" w:rsidP="00EB3B5A">
      <w:pPr>
        <w:rPr>
          <w:rFonts w:ascii="Calibri" w:hAnsi="Calibri" w:cs="Calibri"/>
        </w:rPr>
      </w:pPr>
    </w:p>
    <w:p w:rsidR="00EB3B5A" w:rsidRPr="00BA01E2" w:rsidRDefault="00EB3B5A" w:rsidP="00EB3B5A">
      <w:pPr>
        <w:rPr>
          <w:rFonts w:ascii="Calibri" w:hAnsi="Calibri" w:cs="Calibri"/>
          <w:i/>
          <w:sz w:val="18"/>
          <w:szCs w:val="18"/>
        </w:rPr>
      </w:pPr>
      <w:r w:rsidRPr="00BA01E2">
        <w:rPr>
          <w:rFonts w:cstheme="minorHAnsi"/>
          <w:i/>
          <w:sz w:val="18"/>
          <w:szCs w:val="18"/>
        </w:rPr>
        <w:t xml:space="preserve">Alle opgaver udføres i henhold til Nordisk Speditørforbunds Almindelige Bestemmelser (NSAB 2015). </w:t>
      </w:r>
      <w:r w:rsidRPr="00BA01E2">
        <w:rPr>
          <w:rFonts w:cstheme="minorHAnsi"/>
          <w:i/>
          <w:sz w:val="18"/>
          <w:szCs w:val="18"/>
        </w:rPr>
        <w:br/>
        <w:t xml:space="preserve">Bestemmelserne begrænser speditørens ansvar som kontraktpart i henhold til § 3 B for bortkomst, forringelse eller beskadigelse af gods til SDR 8,33 pr. kg og for forsinkelse op til fragtbeløbet, og for alle andre tab til SDR 100.000 for hver opgave (§ 21). Speditørens ansvar som formidler i henhold til § 3 C er begrænset til SDR 50.000 for hver opgave og totalt for én og samme hændelse til SDR 500.000 (§ 24). Ved oplagring er det samlede ansvar for skade ved en og samme hændelse begrænset til SDR 500.000 (§ 25). Særlig opmærksomhed henledes på netværksklausulen (§ 2), at krav mod speditøren forældes efter et år (§ 28), og at pante- og tilbageholdsretten (§ 14) omfatter såvel aktuelle som tidligere krav. Videre henledes opmærksomheden på at ordregiver </w:t>
      </w:r>
      <w:r w:rsidRPr="00BA01E2">
        <w:rPr>
          <w:rFonts w:ascii="Calibri" w:hAnsi="Calibri" w:cs="Calibri"/>
          <w:i/>
          <w:iCs/>
          <w:sz w:val="18"/>
          <w:szCs w:val="18"/>
        </w:rPr>
        <w:t>i henhold til § 26 skal skadesløs holde speditøren for eventuel skade, tab og ansvar, som speditøren pådrages som følge af ukorrekte eller manglende oplysninger f.eks. varebeskrivelse og fejltarifering.</w:t>
      </w:r>
    </w:p>
    <w:p w:rsidR="00EB3B5A" w:rsidRPr="00BA01E2" w:rsidRDefault="00EB3B5A" w:rsidP="00EB3B5A">
      <w:pPr>
        <w:rPr>
          <w:rFonts w:cstheme="minorHAnsi"/>
          <w:i/>
        </w:rPr>
      </w:pPr>
    </w:p>
    <w:p w:rsidR="00EB3B5A" w:rsidRPr="00BA01E2" w:rsidRDefault="00EB3B5A" w:rsidP="00EB3B5A">
      <w:bookmarkStart w:id="1" w:name="_GoBack"/>
      <w:bookmarkEnd w:id="1"/>
    </w:p>
    <w:p w:rsidR="00EB3B5A" w:rsidRPr="000B37E6" w:rsidRDefault="00EB3B5A" w:rsidP="00964DA7">
      <w:pPr>
        <w:rPr>
          <w:rFonts w:ascii="Arial" w:hAnsi="Arial" w:cs="Arial"/>
        </w:rPr>
      </w:pPr>
    </w:p>
    <w:sectPr w:rsidR="00EB3B5A" w:rsidRPr="000B37E6" w:rsidSect="00A615E3">
      <w:headerReference w:type="default" r:id="rId9"/>
      <w:pgSz w:w="11906" w:h="16838" w:code="9"/>
      <w:pgMar w:top="1393" w:right="1134" w:bottom="1701" w:left="1134" w:header="426" w:footer="709" w:gutter="0"/>
      <w:paperSrc w:first="262" w:other="262"/>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22E" w:rsidRDefault="00A7422E">
      <w:r>
        <w:separator/>
      </w:r>
    </w:p>
  </w:endnote>
  <w:endnote w:type="continuationSeparator" w:id="0">
    <w:p w:rsidR="00A7422E" w:rsidRDefault="00A742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22E" w:rsidRDefault="00A7422E">
      <w:r>
        <w:separator/>
      </w:r>
    </w:p>
  </w:footnote>
  <w:footnote w:type="continuationSeparator" w:id="0">
    <w:p w:rsidR="00A7422E" w:rsidRDefault="00A742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22E" w:rsidRDefault="00A7422E">
    <w:pPr>
      <w:pStyle w:val="Sidehoved"/>
    </w:pPr>
    <w:r w:rsidRPr="002E08B0">
      <w:rPr>
        <w:rFonts w:ascii="Arial" w:hAnsi="Arial" w:cs="Arial"/>
        <w:noProof/>
        <w:sz w:val="18"/>
        <w:szCs w:val="18"/>
      </w:rPr>
      <w:drawing>
        <wp:anchor distT="0" distB="0" distL="114300" distR="114300" simplePos="0" relativeHeight="251659264" behindDoc="0" locked="0" layoutInCell="1" allowOverlap="1">
          <wp:simplePos x="0" y="0"/>
          <wp:positionH relativeFrom="column">
            <wp:posOffset>-100965</wp:posOffset>
          </wp:positionH>
          <wp:positionV relativeFrom="paragraph">
            <wp:posOffset>72814</wp:posOffset>
          </wp:positionV>
          <wp:extent cx="1075580" cy="538283"/>
          <wp:effectExtent l="19050" t="0" r="0" b="0"/>
          <wp:wrapNone/>
          <wp:docPr id="2" name="Billede 1" descr="IA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Tlogo"/>
                  <pic:cNvPicPr>
                    <a:picLocks noChangeAspect="1" noChangeArrowheads="1"/>
                  </pic:cNvPicPr>
                </pic:nvPicPr>
                <pic:blipFill>
                  <a:blip r:embed="rId1"/>
                  <a:stretch>
                    <a:fillRect/>
                  </a:stretch>
                </pic:blipFill>
                <pic:spPr bwMode="auto">
                  <a:xfrm>
                    <a:off x="0" y="0"/>
                    <a:ext cx="1075580" cy="538283"/>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40251"/>
    <w:multiLevelType w:val="hybridMultilevel"/>
    <w:tmpl w:val="18DE4A34"/>
    <w:lvl w:ilvl="0" w:tplc="04060001">
      <w:start w:val="1"/>
      <w:numFmt w:val="bullet"/>
      <w:lvlText w:val=""/>
      <w:lvlJc w:val="left"/>
      <w:pPr>
        <w:ind w:left="768" w:hanging="360"/>
      </w:pPr>
      <w:rPr>
        <w:rFonts w:ascii="Symbol" w:hAnsi="Symbol" w:hint="default"/>
      </w:rPr>
    </w:lvl>
    <w:lvl w:ilvl="1" w:tplc="04060003" w:tentative="1">
      <w:start w:val="1"/>
      <w:numFmt w:val="bullet"/>
      <w:lvlText w:val="o"/>
      <w:lvlJc w:val="left"/>
      <w:pPr>
        <w:ind w:left="1488" w:hanging="360"/>
      </w:pPr>
      <w:rPr>
        <w:rFonts w:ascii="Courier New" w:hAnsi="Courier New" w:cs="Courier New" w:hint="default"/>
      </w:rPr>
    </w:lvl>
    <w:lvl w:ilvl="2" w:tplc="04060005" w:tentative="1">
      <w:start w:val="1"/>
      <w:numFmt w:val="bullet"/>
      <w:lvlText w:val=""/>
      <w:lvlJc w:val="left"/>
      <w:pPr>
        <w:ind w:left="2208" w:hanging="360"/>
      </w:pPr>
      <w:rPr>
        <w:rFonts w:ascii="Wingdings" w:hAnsi="Wingdings" w:hint="default"/>
      </w:rPr>
    </w:lvl>
    <w:lvl w:ilvl="3" w:tplc="04060001" w:tentative="1">
      <w:start w:val="1"/>
      <w:numFmt w:val="bullet"/>
      <w:lvlText w:val=""/>
      <w:lvlJc w:val="left"/>
      <w:pPr>
        <w:ind w:left="2928" w:hanging="360"/>
      </w:pPr>
      <w:rPr>
        <w:rFonts w:ascii="Symbol" w:hAnsi="Symbol" w:hint="default"/>
      </w:rPr>
    </w:lvl>
    <w:lvl w:ilvl="4" w:tplc="04060003" w:tentative="1">
      <w:start w:val="1"/>
      <w:numFmt w:val="bullet"/>
      <w:lvlText w:val="o"/>
      <w:lvlJc w:val="left"/>
      <w:pPr>
        <w:ind w:left="3648" w:hanging="360"/>
      </w:pPr>
      <w:rPr>
        <w:rFonts w:ascii="Courier New" w:hAnsi="Courier New" w:cs="Courier New" w:hint="default"/>
      </w:rPr>
    </w:lvl>
    <w:lvl w:ilvl="5" w:tplc="04060005" w:tentative="1">
      <w:start w:val="1"/>
      <w:numFmt w:val="bullet"/>
      <w:lvlText w:val=""/>
      <w:lvlJc w:val="left"/>
      <w:pPr>
        <w:ind w:left="4368" w:hanging="360"/>
      </w:pPr>
      <w:rPr>
        <w:rFonts w:ascii="Wingdings" w:hAnsi="Wingdings" w:hint="default"/>
      </w:rPr>
    </w:lvl>
    <w:lvl w:ilvl="6" w:tplc="04060001" w:tentative="1">
      <w:start w:val="1"/>
      <w:numFmt w:val="bullet"/>
      <w:lvlText w:val=""/>
      <w:lvlJc w:val="left"/>
      <w:pPr>
        <w:ind w:left="5088" w:hanging="360"/>
      </w:pPr>
      <w:rPr>
        <w:rFonts w:ascii="Symbol" w:hAnsi="Symbol" w:hint="default"/>
      </w:rPr>
    </w:lvl>
    <w:lvl w:ilvl="7" w:tplc="04060003" w:tentative="1">
      <w:start w:val="1"/>
      <w:numFmt w:val="bullet"/>
      <w:lvlText w:val="o"/>
      <w:lvlJc w:val="left"/>
      <w:pPr>
        <w:ind w:left="5808" w:hanging="360"/>
      </w:pPr>
      <w:rPr>
        <w:rFonts w:ascii="Courier New" w:hAnsi="Courier New" w:cs="Courier New" w:hint="default"/>
      </w:rPr>
    </w:lvl>
    <w:lvl w:ilvl="8" w:tplc="04060005" w:tentative="1">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cumentProtection w:edit="readOnly" w:enforcement="1" w:cryptProviderType="rsaFull" w:cryptAlgorithmClass="hash" w:cryptAlgorithmType="typeAny" w:cryptAlgorithmSid="4" w:cryptSpinCount="100000" w:hash="hKNlsGzHyIFDbUWdyczVzL1vu3A=" w:salt="Yt1wArAGIPM5Wvwj40GkiA=="/>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B3B5A"/>
    <w:rsid w:val="00012537"/>
    <w:rsid w:val="00042615"/>
    <w:rsid w:val="000B37E6"/>
    <w:rsid w:val="00114188"/>
    <w:rsid w:val="001B06B4"/>
    <w:rsid w:val="00204AE9"/>
    <w:rsid w:val="00217603"/>
    <w:rsid w:val="00223EBF"/>
    <w:rsid w:val="002316B4"/>
    <w:rsid w:val="0025642A"/>
    <w:rsid w:val="00256F4E"/>
    <w:rsid w:val="002E08B0"/>
    <w:rsid w:val="002F3777"/>
    <w:rsid w:val="00317D9F"/>
    <w:rsid w:val="00323238"/>
    <w:rsid w:val="00392248"/>
    <w:rsid w:val="00394262"/>
    <w:rsid w:val="00403257"/>
    <w:rsid w:val="0042172B"/>
    <w:rsid w:val="004709D0"/>
    <w:rsid w:val="0047360C"/>
    <w:rsid w:val="004E0C07"/>
    <w:rsid w:val="004F4E31"/>
    <w:rsid w:val="00556C64"/>
    <w:rsid w:val="005745CB"/>
    <w:rsid w:val="005C3978"/>
    <w:rsid w:val="0063698F"/>
    <w:rsid w:val="00676A9F"/>
    <w:rsid w:val="00696AB5"/>
    <w:rsid w:val="006C4636"/>
    <w:rsid w:val="006E75EE"/>
    <w:rsid w:val="00724C9E"/>
    <w:rsid w:val="00726A50"/>
    <w:rsid w:val="00807E42"/>
    <w:rsid w:val="00837961"/>
    <w:rsid w:val="008E4C36"/>
    <w:rsid w:val="008E57BC"/>
    <w:rsid w:val="008E6C2F"/>
    <w:rsid w:val="009107EB"/>
    <w:rsid w:val="0091340C"/>
    <w:rsid w:val="00964DA7"/>
    <w:rsid w:val="009E07AA"/>
    <w:rsid w:val="00A020BE"/>
    <w:rsid w:val="00A53E42"/>
    <w:rsid w:val="00A615E3"/>
    <w:rsid w:val="00A74074"/>
    <w:rsid w:val="00A7422E"/>
    <w:rsid w:val="00AA0E02"/>
    <w:rsid w:val="00AB7AC8"/>
    <w:rsid w:val="00B10F8A"/>
    <w:rsid w:val="00BB1967"/>
    <w:rsid w:val="00BF5A31"/>
    <w:rsid w:val="00C80228"/>
    <w:rsid w:val="00C975BA"/>
    <w:rsid w:val="00CD1C26"/>
    <w:rsid w:val="00CD44E5"/>
    <w:rsid w:val="00D21FF1"/>
    <w:rsid w:val="00D26C7B"/>
    <w:rsid w:val="00D65FF4"/>
    <w:rsid w:val="00D777C0"/>
    <w:rsid w:val="00DC752D"/>
    <w:rsid w:val="00DF0626"/>
    <w:rsid w:val="00EB3B5A"/>
    <w:rsid w:val="00EC5325"/>
    <w:rsid w:val="00EE1160"/>
    <w:rsid w:val="00EF192E"/>
    <w:rsid w:val="00EF4E81"/>
    <w:rsid w:val="00F07955"/>
    <w:rsid w:val="00FE0B85"/>
    <w:rsid w:val="00FF477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397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sid w:val="00204AE9"/>
    <w:rPr>
      <w:color w:val="0000FF"/>
      <w:u w:val="single"/>
    </w:rPr>
  </w:style>
  <w:style w:type="paragraph" w:styleId="Sidehoved">
    <w:name w:val="header"/>
    <w:basedOn w:val="Normal"/>
    <w:rsid w:val="00AB7AC8"/>
    <w:pPr>
      <w:tabs>
        <w:tab w:val="center" w:pos="4819"/>
        <w:tab w:val="right" w:pos="9638"/>
      </w:tabs>
    </w:pPr>
  </w:style>
  <w:style w:type="paragraph" w:styleId="Sidefod">
    <w:name w:val="footer"/>
    <w:basedOn w:val="Normal"/>
    <w:rsid w:val="00AB7AC8"/>
    <w:pPr>
      <w:tabs>
        <w:tab w:val="center" w:pos="4819"/>
        <w:tab w:val="right" w:pos="9638"/>
      </w:tabs>
    </w:pPr>
  </w:style>
  <w:style w:type="paragraph" w:styleId="Markeringsbobletekst">
    <w:name w:val="Balloon Text"/>
    <w:basedOn w:val="Normal"/>
    <w:link w:val="MarkeringsbobletekstTegn"/>
    <w:rsid w:val="00807E42"/>
    <w:rPr>
      <w:rFonts w:ascii="Tahoma" w:hAnsi="Tahoma" w:cs="Tahoma"/>
      <w:sz w:val="16"/>
      <w:szCs w:val="16"/>
    </w:rPr>
  </w:style>
  <w:style w:type="character" w:customStyle="1" w:styleId="MarkeringsbobletekstTegn">
    <w:name w:val="Markeringsbobletekst Tegn"/>
    <w:basedOn w:val="Standardskrifttypeiafsnit"/>
    <w:link w:val="Markeringsbobletekst"/>
    <w:rsid w:val="00807E42"/>
    <w:rPr>
      <w:rFonts w:ascii="Tahoma" w:hAnsi="Tahoma" w:cs="Tahoma"/>
      <w:sz w:val="16"/>
      <w:szCs w:val="16"/>
    </w:rPr>
  </w:style>
  <w:style w:type="paragraph" w:styleId="Listeafsnit">
    <w:name w:val="List Paragraph"/>
    <w:basedOn w:val="Normal"/>
    <w:uiPriority w:val="34"/>
    <w:qFormat/>
    <w:rsid w:val="00EB3B5A"/>
    <w:pPr>
      <w:ind w:left="720"/>
      <w:contextualSpacing/>
    </w:pPr>
    <w:rPr>
      <w:rFonts w:asciiTheme="minorHAnsi" w:eastAsiaTheme="minorHAnsi" w:hAnsiTheme="minorHAnsi" w:cstheme="minorBidi"/>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at.d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F:\skabelon\IAT\Brev%20IAT.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6404B3-0787-4713-88BF-DE2A02D3F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 IAT</Template>
  <TotalTime>15</TotalTime>
  <Pages>2</Pages>
  <Words>597</Words>
  <Characters>3649</Characters>
  <Application>Microsoft Office Word</Application>
  <DocSecurity>8</DocSecurity>
  <Lines>30</Lines>
  <Paragraphs>8</Paragraphs>
  <ScaleCrop>false</ScaleCrop>
  <HeadingPairs>
    <vt:vector size="2" baseType="variant">
      <vt:variant>
        <vt:lpstr>Titel</vt:lpstr>
      </vt:variant>
      <vt:variant>
        <vt:i4>1</vt:i4>
      </vt:variant>
    </vt:vector>
  </HeadingPairs>
  <TitlesOfParts>
    <vt:vector size="1" baseType="lpstr">
      <vt:lpstr>IAT A/S</vt:lpstr>
    </vt:vector>
  </TitlesOfParts>
  <Company>IAT</Company>
  <LinksUpToDate>false</LinksUpToDate>
  <CharactersWithSpaces>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IAT A/S</dc:title>
  <dc:creator>Ulla Opstrup</dc:creator>
  <cp:lastModifiedBy>Ulla Opstrup</cp:lastModifiedBy>
  <cp:revision>2</cp:revision>
  <cp:lastPrinted>2014-07-17T09:32:00Z</cp:lastPrinted>
  <dcterms:created xsi:type="dcterms:W3CDTF">2020-11-11T14:43:00Z</dcterms:created>
  <dcterms:modified xsi:type="dcterms:W3CDTF">2020-11-11T14:43:00Z</dcterms:modified>
</cp:coreProperties>
</file>